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1" w:rsidRPr="00631DF1" w:rsidRDefault="00631DF1" w:rsidP="00631DF1">
      <w:pPr>
        <w:spacing w:after="0" w:line="240" w:lineRule="auto"/>
        <w:rPr>
          <w:rFonts w:ascii="Tahoma" w:eastAsia="Times New Roman" w:hAnsi="Tahoma" w:cs="Tahoma"/>
          <w:b/>
          <w:bCs/>
          <w:vanish/>
          <w:sz w:val="32"/>
          <w:szCs w:val="24"/>
          <w:lang w:val="sl-SI"/>
        </w:rPr>
      </w:pPr>
    </w:p>
    <w:p w:rsidR="00631DF1" w:rsidRPr="009C6CB5" w:rsidRDefault="00057D37" w:rsidP="00631DF1">
      <w:pPr>
        <w:spacing w:after="0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Podgorica</w:t>
      </w:r>
      <w:proofErr w:type="spellEnd"/>
      <w:r w:rsidR="00220329">
        <w:rPr>
          <w:rFonts w:ascii="Times New Roman" w:hAnsi="Times New Roman" w:cs="Times New Roman"/>
          <w:b/>
        </w:rPr>
        <w:t xml:space="preserve"> :</w:t>
      </w:r>
      <w:proofErr w:type="gramEnd"/>
      <w:r w:rsidR="00220329">
        <w:rPr>
          <w:rFonts w:ascii="Times New Roman" w:hAnsi="Times New Roman" w:cs="Times New Roman"/>
          <w:b/>
        </w:rPr>
        <w:t xml:space="preserve"> </w:t>
      </w:r>
      <w:r w:rsidR="00631DF1" w:rsidRPr="009C6CB5">
        <w:rPr>
          <w:rFonts w:ascii="Times New Roman" w:hAnsi="Times New Roman" w:cs="Times New Roman"/>
          <w:b/>
        </w:rPr>
        <w:t xml:space="preserve"> </w:t>
      </w:r>
      <w:r w:rsidR="002203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14</w:t>
      </w:r>
      <w:r w:rsidR="0022032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="00220329">
        <w:rPr>
          <w:rFonts w:ascii="Times New Roman" w:hAnsi="Times New Roman" w:cs="Times New Roman"/>
          <w:b/>
        </w:rPr>
        <w:t>0.</w:t>
      </w:r>
      <w:r w:rsidR="00631DF1" w:rsidRPr="009C6CB5">
        <w:rPr>
          <w:rFonts w:ascii="Times New Roman" w:hAnsi="Times New Roman" w:cs="Times New Roman"/>
          <w:b/>
        </w:rPr>
        <w:t>201</w:t>
      </w:r>
      <w:r w:rsidR="00220329">
        <w:rPr>
          <w:rFonts w:ascii="Times New Roman" w:hAnsi="Times New Roman" w:cs="Times New Roman"/>
          <w:b/>
        </w:rPr>
        <w:t>9</w:t>
      </w:r>
      <w:r w:rsidR="00631DF1" w:rsidRPr="009C6CB5">
        <w:rPr>
          <w:rFonts w:ascii="Times New Roman" w:hAnsi="Times New Roman" w:cs="Times New Roman"/>
          <w:b/>
        </w:rPr>
        <w:t>.godine</w:t>
      </w:r>
    </w:p>
    <w:p w:rsidR="00DA30F1" w:rsidRPr="009C6CB5" w:rsidRDefault="00DA30F1" w:rsidP="00813B7D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Pr="001737CB" w:rsidRDefault="00220329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1737CB">
        <w:rPr>
          <w:rFonts w:ascii="Times New Roman" w:eastAsia="SimSun" w:hAnsi="Times New Roman" w:cs="Times New Roman"/>
          <w:b/>
          <w:kern w:val="3"/>
          <w:sz w:val="24"/>
          <w:szCs w:val="24"/>
        </w:rPr>
        <w:t>OSNOVNOM</w:t>
      </w:r>
      <w:r w:rsidR="00813B7D" w:rsidRPr="001737CB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DRŽAVNOM</w:t>
      </w:r>
      <w:r w:rsidR="000550A1" w:rsidRPr="001737CB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TUŽILAŠTVU</w:t>
      </w:r>
      <w:r w:rsidR="009C6CB5" w:rsidRPr="001737CB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Pr="001737CB">
        <w:rPr>
          <w:rFonts w:ascii="Times New Roman" w:eastAsia="SimSun" w:hAnsi="Times New Roman" w:cs="Times New Roman"/>
          <w:b/>
          <w:kern w:val="3"/>
          <w:sz w:val="24"/>
          <w:szCs w:val="24"/>
        </w:rPr>
        <w:t>PODGORICA</w:t>
      </w:r>
      <w:r w:rsidR="000550A1" w:rsidRPr="001737CB">
        <w:rPr>
          <w:rFonts w:ascii="Times New Roman" w:eastAsia="SimSun" w:hAnsi="Times New Roman" w:cs="Times New Roman"/>
          <w:b/>
          <w:kern w:val="3"/>
          <w:sz w:val="24"/>
          <w:szCs w:val="24"/>
        </w:rPr>
        <w:t>,</w:t>
      </w:r>
    </w:p>
    <w:p w:rsidR="000550A1" w:rsidRPr="001737CB" w:rsidRDefault="00057D37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ORGANIZACIONI ODBOR MJEŠTANA SPUŽA I OKOLNIH NASELJA</w:t>
      </w:r>
    </w:p>
    <w:p w:rsidR="000550A1" w:rsidRPr="001737CB" w:rsidRDefault="000550A1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550A1" w:rsidRPr="00B82E9B" w:rsidRDefault="00220329" w:rsidP="00B8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PROTIV </w:t>
      </w:r>
      <w:r w:rsidR="00057D37">
        <w:rPr>
          <w:rFonts w:ascii="Times New Roman" w:eastAsia="SimSun" w:hAnsi="Times New Roman" w:cs="Times New Roman"/>
          <w:b/>
          <w:kern w:val="3"/>
          <w:sz w:val="24"/>
          <w:szCs w:val="24"/>
        </w:rPr>
        <w:t>PRIVREDNOG DRUŠTVA NIKSEN-ČAVOR DOO KOTOR I ODGOVORNIH LICIA U PRAVNOM LICU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,</w:t>
      </w:r>
      <w:r w:rsidR="00057D37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ZBOG SUMNJE DA SU POČINILI</w:t>
      </w:r>
      <w:r w:rsidR="000550A1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VIŠE KRIVIČNIH DJELA </w:t>
      </w:r>
      <w:r w:rsidR="000550A1">
        <w:rPr>
          <w:rFonts w:ascii="Times New Roman" w:eastAsia="SimSun" w:hAnsi="Times New Roman" w:cs="Times New Roman"/>
          <w:b/>
          <w:kern w:val="3"/>
          <w:sz w:val="40"/>
          <w:szCs w:val="40"/>
        </w:rPr>
        <w:t xml:space="preserve"> </w:t>
      </w:r>
    </w:p>
    <w:p w:rsidR="000550A1" w:rsidRPr="009C6CB5" w:rsidRDefault="000550A1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40"/>
          <w:szCs w:val="40"/>
        </w:rPr>
      </w:pPr>
      <w:r>
        <w:rPr>
          <w:rFonts w:ascii="Times New Roman" w:eastAsia="SimSun" w:hAnsi="Times New Roman" w:cs="Times New Roman"/>
          <w:b/>
          <w:kern w:val="3"/>
          <w:sz w:val="40"/>
          <w:szCs w:val="40"/>
        </w:rPr>
        <w:t xml:space="preserve">PODNOSI </w:t>
      </w:r>
    </w:p>
    <w:p w:rsidR="009C6CB5" w:rsidRDefault="009C6CB5" w:rsidP="009C6CB5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9C6CB5" w:rsidRPr="001737CB" w:rsidRDefault="000550A1" w:rsidP="009C6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40"/>
          <w:szCs w:val="40"/>
        </w:rPr>
      </w:pPr>
      <w:r w:rsidRPr="001737CB">
        <w:rPr>
          <w:rFonts w:ascii="Times New Roman" w:eastAsia="SimSun" w:hAnsi="Times New Roman" w:cs="Times New Roman"/>
          <w:b/>
          <w:kern w:val="3"/>
          <w:sz w:val="40"/>
          <w:szCs w:val="40"/>
        </w:rPr>
        <w:t>KRIVIČNU PRIJA</w:t>
      </w:r>
      <w:r w:rsidR="009C6CB5" w:rsidRPr="001737CB">
        <w:rPr>
          <w:rFonts w:ascii="Times New Roman" w:eastAsia="SimSun" w:hAnsi="Times New Roman" w:cs="Times New Roman"/>
          <w:b/>
          <w:kern w:val="3"/>
          <w:sz w:val="40"/>
          <w:szCs w:val="40"/>
        </w:rPr>
        <w:t>VU</w:t>
      </w:r>
    </w:p>
    <w:p w:rsidR="009C6CB5" w:rsidRDefault="009C6CB5" w:rsidP="009C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3046" w:rsidRDefault="000E0F6F" w:rsidP="009C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43046" w:rsidRDefault="00D43046" w:rsidP="009C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OBRAZLOŽENJE </w:t>
      </w:r>
    </w:p>
    <w:p w:rsidR="000550A1" w:rsidRDefault="000550A1" w:rsidP="009C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68FA" w:rsidRDefault="00220329" w:rsidP="002203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     </w:t>
      </w:r>
      <w:r w:rsidR="00514E60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514E60">
        <w:rPr>
          <w:rFonts w:ascii="Palatino Linotype" w:hAnsi="Palatino Linotype"/>
          <w:color w:val="000000"/>
          <w:sz w:val="24"/>
          <w:szCs w:val="24"/>
        </w:rPr>
        <w:t>Sumnja</w:t>
      </w:r>
      <w:proofErr w:type="spellEnd"/>
      <w:r w:rsidR="00514E60">
        <w:rPr>
          <w:rFonts w:ascii="Palatino Linotype" w:hAnsi="Palatino Linotype"/>
          <w:color w:val="000000"/>
          <w:sz w:val="24"/>
          <w:szCs w:val="24"/>
        </w:rPr>
        <w:t xml:space="preserve"> se </w:t>
      </w:r>
      <w:proofErr w:type="spellStart"/>
      <w:r w:rsidR="00514E60">
        <w:rPr>
          <w:rFonts w:ascii="Palatino Linotype" w:hAnsi="Palatino Linotype"/>
          <w:color w:val="000000"/>
          <w:sz w:val="24"/>
          <w:szCs w:val="24"/>
        </w:rPr>
        <w:t>da</w:t>
      </w:r>
      <w:proofErr w:type="spellEnd"/>
      <w:r w:rsidR="00514E60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514E60">
        <w:rPr>
          <w:rFonts w:ascii="Palatino Linotype" w:hAnsi="Palatino Linotype"/>
          <w:color w:val="000000"/>
          <w:sz w:val="24"/>
          <w:szCs w:val="24"/>
        </w:rPr>
        <w:t>su</w:t>
      </w:r>
      <w:proofErr w:type="spellEnd"/>
      <w:r w:rsidR="000844A8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privre</w:t>
      </w:r>
      <w:r w:rsidR="00614EA2">
        <w:rPr>
          <w:rFonts w:ascii="Palatino Linotype" w:hAnsi="Palatino Linotype"/>
          <w:color w:val="000000"/>
          <w:sz w:val="24"/>
          <w:szCs w:val="24"/>
        </w:rPr>
        <w:t>d</w:t>
      </w:r>
      <w:r w:rsidR="00057D37">
        <w:rPr>
          <w:rFonts w:ascii="Palatino Linotype" w:hAnsi="Palatino Linotype"/>
          <w:color w:val="000000"/>
          <w:sz w:val="24"/>
          <w:szCs w:val="24"/>
        </w:rPr>
        <w:t>no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društvo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Niksen-Čavor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doo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Kotor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odnosno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odgovorna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lica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pravnom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licu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izvršila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više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krivičnih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djela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proofErr w:type="gramStart"/>
      <w:r w:rsidR="00057D37">
        <w:rPr>
          <w:rFonts w:ascii="Palatino Linotype" w:hAnsi="Palatino Linotype"/>
          <w:color w:val="000000"/>
          <w:sz w:val="24"/>
          <w:szCs w:val="24"/>
        </w:rPr>
        <w:t>na</w:t>
      </w:r>
      <w:proofErr w:type="spellEnd"/>
      <w:proofErr w:type="gram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način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što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su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dužem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vremenskom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period</w:t>
      </w:r>
      <w:r w:rsidR="00614EA2">
        <w:rPr>
          <w:rFonts w:ascii="Palatino Linotype" w:hAnsi="Palatino Linotype"/>
          <w:color w:val="000000"/>
          <w:sz w:val="24"/>
          <w:szCs w:val="24"/>
        </w:rPr>
        <w:t>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zagađivala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životnu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sredinu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vidu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ispuštanja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otpadnih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voda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rijeku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Zetu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i</w:t>
      </w:r>
      <w:proofErr w:type="spellEnd"/>
      <w:r w:rsidR="00514E60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514E60">
        <w:rPr>
          <w:rFonts w:ascii="Palatino Linotype" w:hAnsi="Palatino Linotype"/>
          <w:color w:val="000000"/>
          <w:sz w:val="24"/>
          <w:szCs w:val="24"/>
        </w:rPr>
        <w:t>emisijom</w:t>
      </w:r>
      <w:proofErr w:type="spellEnd"/>
      <w:r w:rsidR="00514E60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514E60">
        <w:rPr>
          <w:rFonts w:ascii="Palatino Linotype" w:hAnsi="Palatino Linotype"/>
          <w:color w:val="000000"/>
          <w:sz w:val="24"/>
          <w:szCs w:val="24"/>
        </w:rPr>
        <w:t>štetnih</w:t>
      </w:r>
      <w:proofErr w:type="spellEnd"/>
      <w:r w:rsidR="00514E60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514E60">
        <w:rPr>
          <w:rFonts w:ascii="Palatino Linotype" w:hAnsi="Palatino Linotype"/>
          <w:color w:val="000000"/>
          <w:sz w:val="24"/>
          <w:szCs w:val="24"/>
        </w:rPr>
        <w:t>gasova</w:t>
      </w:r>
      <w:proofErr w:type="spellEnd"/>
      <w:r w:rsidR="00514E60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514E60">
        <w:rPr>
          <w:rFonts w:ascii="Palatino Linotype" w:hAnsi="Palatino Linotype"/>
          <w:color w:val="000000"/>
          <w:sz w:val="24"/>
          <w:szCs w:val="24"/>
        </w:rPr>
        <w:t>etar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057D37">
        <w:rPr>
          <w:rFonts w:ascii="Palatino Linotype" w:hAnsi="Palatino Linotype"/>
          <w:color w:val="000000"/>
          <w:sz w:val="24"/>
          <w:szCs w:val="24"/>
        </w:rPr>
        <w:t xml:space="preserve">u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okolini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farme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svinja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mjestu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Spuž-Grbe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opština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Danilovgrad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.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Naime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sumnjamo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da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je u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periodu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proofErr w:type="gramStart"/>
      <w:r w:rsidR="00614EA2">
        <w:rPr>
          <w:rFonts w:ascii="Palatino Linotype" w:hAnsi="Palatino Linotype"/>
          <w:color w:val="000000"/>
          <w:sz w:val="24"/>
          <w:szCs w:val="24"/>
        </w:rPr>
        <w:t>od</w:t>
      </w:r>
      <w:proofErr w:type="spellEnd"/>
      <w:proofErr w:type="gram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kada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je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privrednom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društvu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Niksen-Čavor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doo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Kotor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istekla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P</w:t>
      </w:r>
      <w:r w:rsidR="00057D37">
        <w:rPr>
          <w:rFonts w:ascii="Palatino Linotype" w:hAnsi="Palatino Linotype"/>
          <w:color w:val="000000"/>
          <w:sz w:val="24"/>
          <w:szCs w:val="24"/>
        </w:rPr>
        <w:t>rivremena</w:t>
      </w:r>
      <w:proofErr w:type="spellEnd"/>
      <w:r w:rsidR="00057D37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vodna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57D37">
        <w:rPr>
          <w:rFonts w:ascii="Palatino Linotype" w:hAnsi="Palatino Linotype"/>
          <w:color w:val="000000"/>
          <w:sz w:val="24"/>
          <w:szCs w:val="24"/>
        </w:rPr>
        <w:t>dozvola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odnsno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FB27B1">
        <w:rPr>
          <w:rFonts w:ascii="Palatino Linotype" w:hAnsi="Palatino Linotype"/>
          <w:color w:val="000000"/>
          <w:sz w:val="24"/>
          <w:szCs w:val="24"/>
        </w:rPr>
        <w:t>od</w:t>
      </w:r>
      <w:proofErr w:type="spellEnd"/>
      <w:r w:rsidR="00FB27B1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614EA2">
        <w:rPr>
          <w:rFonts w:ascii="Palatino Linotype" w:hAnsi="Palatino Linotype"/>
          <w:color w:val="000000"/>
          <w:sz w:val="24"/>
          <w:szCs w:val="24"/>
        </w:rPr>
        <w:t xml:space="preserve">31.05.2019.godine,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da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je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sav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otpadni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sadržaj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zbog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ne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postojanja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separatora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>,</w:t>
      </w:r>
      <w:r w:rsidR="00684C56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ispuštao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rijeku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Zetu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iako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mu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nije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produžena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  <w:sz w:val="24"/>
          <w:szCs w:val="24"/>
        </w:rPr>
        <w:t>dozvola</w:t>
      </w:r>
      <w:proofErr w:type="spellEnd"/>
      <w:r w:rsidR="00684C56">
        <w:rPr>
          <w:rFonts w:ascii="Palatino Linotype" w:hAnsi="Palatino Linotype"/>
          <w:color w:val="000000"/>
          <w:sz w:val="24"/>
          <w:szCs w:val="24"/>
        </w:rPr>
        <w:t>.</w:t>
      </w:r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Takođe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je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bez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preduzimanja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mjera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zašti</w:t>
      </w:r>
      <w:r w:rsidR="0002414C">
        <w:rPr>
          <w:rFonts w:ascii="Palatino Linotype" w:hAnsi="Palatino Linotype"/>
          <w:color w:val="000000"/>
          <w:sz w:val="24"/>
          <w:szCs w:val="24"/>
        </w:rPr>
        <w:t>t</w:t>
      </w:r>
      <w:r w:rsidR="00614EA2">
        <w:rPr>
          <w:rFonts w:ascii="Palatino Linotype" w:hAnsi="Palatino Linotype"/>
          <w:color w:val="000000"/>
          <w:sz w:val="24"/>
          <w:szCs w:val="24"/>
        </w:rPr>
        <w:t>e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žvotne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sredine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ispuštao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etar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štetne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614EA2">
        <w:rPr>
          <w:rFonts w:ascii="Palatino Linotype" w:hAnsi="Palatino Linotype"/>
          <w:color w:val="000000"/>
          <w:sz w:val="24"/>
          <w:szCs w:val="24"/>
        </w:rPr>
        <w:t>materije</w:t>
      </w:r>
      <w:proofErr w:type="spellEnd"/>
      <w:r w:rsidR="00614EA2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proofErr w:type="gramStart"/>
      <w:r w:rsidR="0002414C">
        <w:rPr>
          <w:rFonts w:ascii="Palatino Linotype" w:hAnsi="Palatino Linotype"/>
          <w:color w:val="000000"/>
          <w:sz w:val="24"/>
          <w:szCs w:val="24"/>
        </w:rPr>
        <w:t>od</w:t>
      </w:r>
      <w:proofErr w:type="spellEnd"/>
      <w:proofErr w:type="gram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samog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otvaranja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farme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i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time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zagadio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vazduh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i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ugrozio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zdravlje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više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stotina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mještana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koji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žive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u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okolnim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02414C">
        <w:rPr>
          <w:rFonts w:ascii="Palatino Linotype" w:hAnsi="Palatino Linotype"/>
          <w:color w:val="000000"/>
          <w:sz w:val="24"/>
          <w:szCs w:val="24"/>
        </w:rPr>
        <w:t>naseljima</w:t>
      </w:r>
      <w:proofErr w:type="spellEnd"/>
      <w:r w:rsidR="0002414C">
        <w:rPr>
          <w:rFonts w:ascii="Palatino Linotype" w:hAnsi="Palatino Linotype"/>
          <w:color w:val="000000"/>
          <w:sz w:val="24"/>
          <w:szCs w:val="24"/>
        </w:rPr>
        <w:t>.</w:t>
      </w:r>
    </w:p>
    <w:p w:rsidR="001737CB" w:rsidRDefault="001737CB" w:rsidP="002203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813B7D" w:rsidRDefault="00813B7D" w:rsidP="001737CB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/>
          <w:color w:val="000000"/>
        </w:rPr>
      </w:pPr>
      <w:proofErr w:type="spellStart"/>
      <w:r>
        <w:rPr>
          <w:rFonts w:ascii="Palatino Linotype" w:hAnsi="Palatino Linotype"/>
          <w:b/>
          <w:color w:val="000000"/>
        </w:rPr>
        <w:t>DOKAZ</w:t>
      </w:r>
      <w:proofErr w:type="gramStart"/>
      <w:r>
        <w:rPr>
          <w:rFonts w:ascii="Palatino Linotype" w:hAnsi="Palatino Linotype"/>
          <w:b/>
          <w:color w:val="000000"/>
        </w:rPr>
        <w:t>:</w:t>
      </w:r>
      <w:r w:rsidR="00684C56">
        <w:rPr>
          <w:rFonts w:ascii="Palatino Linotype" w:hAnsi="Palatino Linotype"/>
          <w:b/>
          <w:color w:val="000000"/>
        </w:rPr>
        <w:t>Izvještaj</w:t>
      </w:r>
      <w:proofErr w:type="spellEnd"/>
      <w:proofErr w:type="gramEnd"/>
      <w:r w:rsid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b/>
          <w:color w:val="000000"/>
        </w:rPr>
        <w:t>koji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je </w:t>
      </w:r>
      <w:proofErr w:type="spellStart"/>
      <w:r w:rsidR="00684C56">
        <w:rPr>
          <w:rFonts w:ascii="Palatino Linotype" w:hAnsi="Palatino Linotype"/>
          <w:b/>
          <w:color w:val="000000"/>
        </w:rPr>
        <w:t>sačinjen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b/>
          <w:color w:val="000000"/>
        </w:rPr>
        <w:t>prilikom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b/>
          <w:color w:val="000000"/>
        </w:rPr>
        <w:t>inspekcijske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b/>
          <w:color w:val="000000"/>
        </w:rPr>
        <w:t>kontorole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26.09.2019.godine </w:t>
      </w:r>
      <w:proofErr w:type="spellStart"/>
      <w:r w:rsidR="00684C56">
        <w:rPr>
          <w:rFonts w:ascii="Palatino Linotype" w:hAnsi="Palatino Linotype"/>
          <w:b/>
          <w:color w:val="000000"/>
        </w:rPr>
        <w:t>od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b/>
          <w:color w:val="000000"/>
        </w:rPr>
        <w:t>više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b/>
          <w:color w:val="000000"/>
        </w:rPr>
        <w:t>nadležnih</w:t>
      </w:r>
      <w:proofErr w:type="spellEnd"/>
      <w:r w:rsid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b/>
          <w:color w:val="000000"/>
        </w:rPr>
        <w:t>inspekcija</w:t>
      </w:r>
      <w:proofErr w:type="spellEnd"/>
      <w:r w:rsidR="00684C56">
        <w:rPr>
          <w:rFonts w:ascii="Palatino Linotype" w:hAnsi="Palatino Linotype"/>
          <w:b/>
          <w:color w:val="000000"/>
        </w:rPr>
        <w:t>.</w:t>
      </w:r>
    </w:p>
    <w:p w:rsidR="001737CB" w:rsidRPr="00813B7D" w:rsidRDefault="001737CB" w:rsidP="001737CB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/>
          <w:color w:val="000000"/>
        </w:rPr>
      </w:pPr>
    </w:p>
    <w:p w:rsidR="001737CB" w:rsidRDefault="00B82E9B" w:rsidP="001737CB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    </w:t>
      </w:r>
      <w:r w:rsidR="008123CF">
        <w:rPr>
          <w:rFonts w:ascii="Palatino Linotype" w:hAnsi="Palatino Linotype"/>
          <w:color w:val="000000"/>
        </w:rPr>
        <w:t xml:space="preserve"> </w:t>
      </w:r>
      <w:proofErr w:type="spellStart"/>
      <w:r>
        <w:rPr>
          <w:rFonts w:ascii="Palatino Linotype" w:hAnsi="Palatino Linotype"/>
          <w:color w:val="000000"/>
        </w:rPr>
        <w:t>Takođe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</w:rPr>
        <w:t>ga</w:t>
      </w:r>
      <w:proofErr w:type="spellEnd"/>
      <w:r w:rsidR="00684C56">
        <w:rPr>
          <w:rFonts w:ascii="Palatino Linotype" w:hAnsi="Palatino Linotype"/>
          <w:color w:val="000000"/>
        </w:rPr>
        <w:t xml:space="preserve"> je </w:t>
      </w:r>
      <w:proofErr w:type="spellStart"/>
      <w:r w:rsidR="00684C56">
        <w:rPr>
          <w:rFonts w:ascii="Palatino Linotype" w:hAnsi="Palatino Linotype"/>
          <w:color w:val="000000"/>
        </w:rPr>
        <w:t>kao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</w:rPr>
        <w:t>navjevećeg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</w:rPr>
        <w:t>zagađvača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</w:rPr>
        <w:t>prepoznao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spellStart"/>
      <w:r w:rsidR="00514E60">
        <w:rPr>
          <w:rFonts w:ascii="Palatino Linotype" w:hAnsi="Palatino Linotype"/>
          <w:color w:val="000000"/>
        </w:rPr>
        <w:t>dok</w:t>
      </w:r>
      <w:r w:rsidR="00684C56">
        <w:rPr>
          <w:rFonts w:ascii="Palatino Linotype" w:hAnsi="Palatino Linotype"/>
          <w:color w:val="000000"/>
        </w:rPr>
        <w:t>ument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gramStart"/>
      <w:r w:rsidR="00684C56">
        <w:rPr>
          <w:rFonts w:ascii="Palatino Linotype" w:hAnsi="Palatino Linotype"/>
          <w:color w:val="000000"/>
        </w:rPr>
        <w:t>“ IZMJENE</w:t>
      </w:r>
      <w:proofErr w:type="gramEnd"/>
      <w:r w:rsidR="00684C56">
        <w:rPr>
          <w:rFonts w:ascii="Palatino Linotype" w:hAnsi="Palatino Linotype"/>
          <w:color w:val="000000"/>
        </w:rPr>
        <w:t xml:space="preserve"> I DOPUNE PROSTORNO URBANISTIČKOG PLANA OPŠTINE NDANILOVGRAD U DIJELU GENERALNE URBANISTIČKE RAZRADE “ SPUŽ”” </w:t>
      </w:r>
      <w:proofErr w:type="spellStart"/>
      <w:r w:rsidR="00684C56">
        <w:rPr>
          <w:rFonts w:ascii="Palatino Linotype" w:hAnsi="Palatino Linotype"/>
          <w:color w:val="000000"/>
        </w:rPr>
        <w:t>Nacrt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</w:rPr>
        <w:t>iz</w:t>
      </w:r>
      <w:proofErr w:type="spellEnd"/>
      <w:r w:rsidR="00684C56">
        <w:rPr>
          <w:rFonts w:ascii="Palatino Linotype" w:hAnsi="Palatino Linotype"/>
          <w:color w:val="000000"/>
        </w:rPr>
        <w:t xml:space="preserve"> </w:t>
      </w:r>
      <w:proofErr w:type="spellStart"/>
      <w:r w:rsidR="00684C56">
        <w:rPr>
          <w:rFonts w:ascii="Palatino Linotype" w:hAnsi="Palatino Linotype"/>
          <w:color w:val="000000"/>
        </w:rPr>
        <w:t>Jula</w:t>
      </w:r>
      <w:proofErr w:type="spellEnd"/>
      <w:r w:rsidR="00684C56">
        <w:rPr>
          <w:rFonts w:ascii="Palatino Linotype" w:hAnsi="Palatino Linotype"/>
          <w:color w:val="000000"/>
        </w:rPr>
        <w:t xml:space="preserve"> 2019.godine.</w:t>
      </w:r>
      <w:r w:rsidR="00FF0D3A">
        <w:rPr>
          <w:rFonts w:ascii="Palatino Linotype" w:hAnsi="Palatino Linotype"/>
          <w:color w:val="000000"/>
        </w:rPr>
        <w:t xml:space="preserve"> A </w:t>
      </w:r>
      <w:proofErr w:type="spellStart"/>
      <w:r w:rsidR="00FF0D3A">
        <w:rPr>
          <w:rFonts w:ascii="Palatino Linotype" w:hAnsi="Palatino Linotype"/>
          <w:color w:val="000000"/>
        </w:rPr>
        <w:t>iz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tog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razloga</w:t>
      </w:r>
      <w:proofErr w:type="spellEnd"/>
      <w:r w:rsidR="00FF0D3A">
        <w:rPr>
          <w:rFonts w:ascii="Palatino Linotype" w:hAnsi="Palatino Linotype"/>
          <w:color w:val="000000"/>
        </w:rPr>
        <w:t xml:space="preserve"> se </w:t>
      </w:r>
      <w:proofErr w:type="spellStart"/>
      <w:r w:rsidR="00FF0D3A">
        <w:rPr>
          <w:rFonts w:ascii="Palatino Linotype" w:hAnsi="Palatino Linotype"/>
          <w:color w:val="000000"/>
        </w:rPr>
        <w:t>pretpostavlja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da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proofErr w:type="gramStart"/>
      <w:r w:rsidR="00FF0D3A">
        <w:rPr>
          <w:rFonts w:ascii="Palatino Linotype" w:hAnsi="Palatino Linotype"/>
          <w:color w:val="000000"/>
        </w:rPr>
        <w:t>će</w:t>
      </w:r>
      <w:proofErr w:type="spellEnd"/>
      <w:proofErr w:type="gram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saniranje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posledica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biti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skupo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i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dugotrajno</w:t>
      </w:r>
      <w:proofErr w:type="spellEnd"/>
    </w:p>
    <w:p w:rsidR="001737CB" w:rsidRPr="00813B7D" w:rsidRDefault="00813B7D" w:rsidP="008123CF">
      <w:pPr>
        <w:pStyle w:val="NormalWeb"/>
        <w:spacing w:before="0" w:beforeAutospacing="0" w:after="0" w:afterAutospacing="0"/>
        <w:ind w:left="60"/>
        <w:jc w:val="both"/>
        <w:rPr>
          <w:rFonts w:ascii="Palatino Linotype" w:hAnsi="Palatino Linotype"/>
          <w:b/>
          <w:color w:val="000000"/>
        </w:rPr>
      </w:pPr>
      <w:proofErr w:type="spellStart"/>
      <w:r>
        <w:rPr>
          <w:rFonts w:ascii="Palatino Linotype" w:hAnsi="Palatino Linotype"/>
          <w:b/>
          <w:color w:val="000000"/>
        </w:rPr>
        <w:t>DOKAZ</w:t>
      </w:r>
      <w:proofErr w:type="gramStart"/>
      <w:r>
        <w:rPr>
          <w:rFonts w:ascii="Palatino Linotype" w:hAnsi="Palatino Linotype"/>
          <w:b/>
          <w:color w:val="000000"/>
        </w:rPr>
        <w:t>:</w:t>
      </w:r>
      <w:r w:rsidR="00FF0D3A">
        <w:rPr>
          <w:rFonts w:ascii="Palatino Linotype" w:hAnsi="Palatino Linotype"/>
          <w:b/>
          <w:color w:val="000000"/>
        </w:rPr>
        <w:t>Nacrt</w:t>
      </w:r>
      <w:proofErr w:type="spellEnd"/>
      <w:proofErr w:type="gram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b/>
          <w:color w:val="000000"/>
        </w:rPr>
        <w:t>I</w:t>
      </w:r>
      <w:r w:rsidR="00684C56" w:rsidRPr="00684C56">
        <w:rPr>
          <w:rFonts w:ascii="Palatino Linotype" w:hAnsi="Palatino Linotype"/>
          <w:b/>
          <w:color w:val="000000"/>
        </w:rPr>
        <w:t>zmjene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i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dopune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prostorno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urbanističkog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plana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opštine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ndanilovgrad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u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dijelu</w:t>
      </w:r>
      <w:proofErr w:type="spellEnd"/>
      <w:r w:rsidR="00684C56" w:rsidRPr="00684C56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684C56" w:rsidRPr="00684C56">
        <w:rPr>
          <w:rFonts w:ascii="Palatino Linotype" w:hAnsi="Palatino Linotype"/>
          <w:b/>
          <w:color w:val="000000"/>
        </w:rPr>
        <w:t>ge</w:t>
      </w:r>
      <w:r w:rsidR="00FF0D3A">
        <w:rPr>
          <w:rFonts w:ascii="Palatino Linotype" w:hAnsi="Palatino Linotype"/>
          <w:b/>
          <w:color w:val="000000"/>
        </w:rPr>
        <w:t>neralne</w:t>
      </w:r>
      <w:proofErr w:type="spellEnd"/>
      <w:r w:rsidR="00FF0D3A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b/>
          <w:color w:val="000000"/>
        </w:rPr>
        <w:t>urbanističke</w:t>
      </w:r>
      <w:proofErr w:type="spellEnd"/>
      <w:r w:rsidR="00FF0D3A">
        <w:rPr>
          <w:rFonts w:ascii="Palatino Linotype" w:hAnsi="Palatino Linotype"/>
          <w:b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b/>
          <w:color w:val="000000"/>
        </w:rPr>
        <w:t>razrade</w:t>
      </w:r>
      <w:proofErr w:type="spellEnd"/>
      <w:r w:rsidR="00FF0D3A">
        <w:rPr>
          <w:rFonts w:ascii="Palatino Linotype" w:hAnsi="Palatino Linotype"/>
          <w:b/>
          <w:color w:val="000000"/>
        </w:rPr>
        <w:t xml:space="preserve"> “ </w:t>
      </w:r>
      <w:proofErr w:type="spellStart"/>
      <w:r w:rsidR="00FF0D3A">
        <w:rPr>
          <w:rFonts w:ascii="Palatino Linotype" w:hAnsi="Palatino Linotype"/>
          <w:b/>
          <w:color w:val="000000"/>
        </w:rPr>
        <w:t>Spuž</w:t>
      </w:r>
      <w:proofErr w:type="spellEnd"/>
      <w:r w:rsidR="00FF0D3A">
        <w:rPr>
          <w:rFonts w:ascii="Palatino Linotype" w:hAnsi="Palatino Linotype"/>
          <w:b/>
          <w:color w:val="000000"/>
        </w:rPr>
        <w:t xml:space="preserve">”, </w:t>
      </w:r>
      <w:proofErr w:type="spellStart"/>
      <w:r w:rsidR="00FF0D3A">
        <w:rPr>
          <w:rFonts w:ascii="Palatino Linotype" w:hAnsi="Palatino Linotype"/>
          <w:b/>
          <w:color w:val="000000"/>
        </w:rPr>
        <w:t>jul</w:t>
      </w:r>
      <w:proofErr w:type="spellEnd"/>
      <w:r w:rsidR="00FF0D3A">
        <w:rPr>
          <w:rFonts w:ascii="Palatino Linotype" w:hAnsi="Palatino Linotype"/>
          <w:b/>
          <w:color w:val="000000"/>
        </w:rPr>
        <w:t xml:space="preserve"> 2019.</w:t>
      </w:r>
      <w:r w:rsidR="00514E60">
        <w:rPr>
          <w:rFonts w:ascii="Palatino Linotype" w:hAnsi="Palatino Linotype"/>
          <w:b/>
          <w:color w:val="000000"/>
        </w:rPr>
        <w:t xml:space="preserve"> </w:t>
      </w:r>
    </w:p>
    <w:p w:rsidR="008123CF" w:rsidRDefault="008123CF" w:rsidP="008123CF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    </w:t>
      </w:r>
      <w:proofErr w:type="spellStart"/>
      <w:proofErr w:type="gramStart"/>
      <w:r w:rsidR="000844A8">
        <w:rPr>
          <w:rFonts w:ascii="Palatino Linotype" w:hAnsi="Palatino Linotype"/>
          <w:color w:val="000000"/>
        </w:rPr>
        <w:t>Iz</w:t>
      </w:r>
      <w:proofErr w:type="spellEnd"/>
      <w:r w:rsidR="000844A8">
        <w:rPr>
          <w:rFonts w:ascii="Palatino Linotype" w:hAnsi="Palatino Linotype"/>
          <w:color w:val="000000"/>
        </w:rPr>
        <w:t xml:space="preserve"> </w:t>
      </w:r>
      <w:proofErr w:type="spellStart"/>
      <w:r w:rsidR="000844A8">
        <w:rPr>
          <w:rFonts w:ascii="Palatino Linotype" w:hAnsi="Palatino Linotype"/>
          <w:color w:val="000000"/>
        </w:rPr>
        <w:t>opisa</w:t>
      </w:r>
      <w:proofErr w:type="spellEnd"/>
      <w:r w:rsidR="000844A8">
        <w:rPr>
          <w:rFonts w:ascii="Palatino Linotype" w:hAnsi="Palatino Linotype"/>
          <w:color w:val="000000"/>
        </w:rPr>
        <w:t xml:space="preserve"> </w:t>
      </w:r>
      <w:proofErr w:type="spellStart"/>
      <w:r w:rsidR="000844A8">
        <w:rPr>
          <w:rFonts w:ascii="Palatino Linotype" w:hAnsi="Palatino Linotype"/>
          <w:color w:val="000000"/>
        </w:rPr>
        <w:t>radnji</w:t>
      </w:r>
      <w:proofErr w:type="spellEnd"/>
      <w:r w:rsidR="000844A8">
        <w:rPr>
          <w:rFonts w:ascii="Palatino Linotype" w:hAnsi="Palatino Linotype"/>
          <w:color w:val="000000"/>
        </w:rPr>
        <w:t xml:space="preserve"> </w:t>
      </w:r>
      <w:proofErr w:type="spellStart"/>
      <w:r w:rsidR="000844A8">
        <w:rPr>
          <w:rFonts w:ascii="Palatino Linotype" w:hAnsi="Palatino Linotype"/>
          <w:color w:val="000000"/>
        </w:rPr>
        <w:t>krivičn</w:t>
      </w:r>
      <w:r w:rsidR="00FB27B1">
        <w:rPr>
          <w:rFonts w:ascii="Palatino Linotype" w:hAnsi="Palatino Linotype"/>
          <w:color w:val="000000"/>
        </w:rPr>
        <w:t>i</w:t>
      </w:r>
      <w:r w:rsidR="000844A8">
        <w:rPr>
          <w:rFonts w:ascii="Palatino Linotype" w:hAnsi="Palatino Linotype"/>
          <w:color w:val="000000"/>
        </w:rPr>
        <w:t>h</w:t>
      </w:r>
      <w:proofErr w:type="spellEnd"/>
      <w:r w:rsidR="000844A8">
        <w:rPr>
          <w:rFonts w:ascii="Palatino Linotype" w:hAnsi="Palatino Linotype"/>
          <w:color w:val="000000"/>
        </w:rPr>
        <w:t xml:space="preserve"> </w:t>
      </w:r>
      <w:proofErr w:type="spellStart"/>
      <w:r w:rsidR="000844A8">
        <w:rPr>
          <w:rFonts w:ascii="Palatino Linotype" w:hAnsi="Palatino Linotype"/>
          <w:color w:val="000000"/>
        </w:rPr>
        <w:t>djela</w:t>
      </w:r>
      <w:proofErr w:type="spellEnd"/>
      <w:r w:rsidR="000844A8">
        <w:rPr>
          <w:rFonts w:ascii="Palatino Linotype" w:hAnsi="Palatino Linotype"/>
          <w:color w:val="000000"/>
        </w:rPr>
        <w:t xml:space="preserve">, </w:t>
      </w:r>
      <w:proofErr w:type="spellStart"/>
      <w:r w:rsidR="000844A8">
        <w:rPr>
          <w:rFonts w:ascii="Palatino Linotype" w:hAnsi="Palatino Linotype"/>
          <w:color w:val="000000"/>
        </w:rPr>
        <w:t>sumnjamo</w:t>
      </w:r>
      <w:proofErr w:type="spellEnd"/>
      <w:r w:rsidR="000844A8">
        <w:rPr>
          <w:rFonts w:ascii="Palatino Linotype" w:hAnsi="Palatino Linotype"/>
          <w:color w:val="000000"/>
        </w:rPr>
        <w:t xml:space="preserve"> </w:t>
      </w:r>
      <w:proofErr w:type="spellStart"/>
      <w:r w:rsidR="000844A8">
        <w:rPr>
          <w:rFonts w:ascii="Palatino Linotype" w:hAnsi="Palatino Linotype"/>
          <w:color w:val="000000"/>
        </w:rPr>
        <w:t>da</w:t>
      </w:r>
      <w:proofErr w:type="spellEnd"/>
      <w:r w:rsidR="000844A8">
        <w:rPr>
          <w:rFonts w:ascii="Palatino Linotype" w:hAnsi="Palatino Linotype"/>
          <w:color w:val="000000"/>
        </w:rPr>
        <w:t xml:space="preserve"> </w:t>
      </w:r>
      <w:proofErr w:type="spellStart"/>
      <w:r w:rsidR="00FB27B1">
        <w:rPr>
          <w:rFonts w:ascii="Palatino Linotype" w:hAnsi="Palatino Linotype"/>
          <w:color w:val="000000"/>
        </w:rPr>
        <w:t>su</w:t>
      </w:r>
      <w:proofErr w:type="spellEnd"/>
      <w:r w:rsidR="00FB27B1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privredno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društvo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Niksen</w:t>
      </w:r>
      <w:r w:rsidR="007B0873">
        <w:rPr>
          <w:rFonts w:ascii="Palatino Linotype" w:hAnsi="Palatino Linotype"/>
          <w:color w:val="000000"/>
        </w:rPr>
        <w:t>-Č</w:t>
      </w:r>
      <w:r w:rsidR="00FF0D3A">
        <w:rPr>
          <w:rFonts w:ascii="Palatino Linotype" w:hAnsi="Palatino Linotype"/>
          <w:color w:val="000000"/>
        </w:rPr>
        <w:t>avor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i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odgovrna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lica</w:t>
      </w:r>
      <w:proofErr w:type="spellEnd"/>
      <w:r w:rsidR="00FF0D3A">
        <w:rPr>
          <w:rFonts w:ascii="Palatino Linotype" w:hAnsi="Palatino Linotype"/>
          <w:color w:val="000000"/>
        </w:rPr>
        <w:t xml:space="preserve"> u </w:t>
      </w:r>
      <w:proofErr w:type="spellStart"/>
      <w:r w:rsidR="00FF0D3A">
        <w:rPr>
          <w:rFonts w:ascii="Palatino Linotype" w:hAnsi="Palatino Linotype"/>
          <w:color w:val="000000"/>
        </w:rPr>
        <w:t>pravnom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licu</w:t>
      </w:r>
      <w:proofErr w:type="spellEnd"/>
      <w:r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učini</w:t>
      </w:r>
      <w:r w:rsidR="00FB27B1">
        <w:rPr>
          <w:rFonts w:ascii="Palatino Linotype" w:hAnsi="Palatino Linotype"/>
          <w:color w:val="000000"/>
        </w:rPr>
        <w:t>l</w:t>
      </w:r>
      <w:r w:rsidR="00FF0D3A">
        <w:rPr>
          <w:rFonts w:ascii="Palatino Linotype" w:hAnsi="Palatino Linotype"/>
          <w:color w:val="000000"/>
        </w:rPr>
        <w:t>i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više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krivičnih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djela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Zagađivanja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životne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sredine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B27B1">
        <w:rPr>
          <w:rFonts w:ascii="Palatino Linotype" w:hAnsi="Palatino Linotype"/>
          <w:color w:val="000000"/>
        </w:rPr>
        <w:t>iz</w:t>
      </w:r>
      <w:proofErr w:type="spellEnd"/>
      <w:r w:rsidR="00FB27B1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član</w:t>
      </w:r>
      <w:r w:rsidR="00FB27B1">
        <w:rPr>
          <w:rFonts w:ascii="Palatino Linotype" w:hAnsi="Palatino Linotype"/>
          <w:color w:val="000000"/>
        </w:rPr>
        <w:t>a</w:t>
      </w:r>
      <w:proofErr w:type="spellEnd"/>
      <w:r w:rsidR="00FF0D3A">
        <w:rPr>
          <w:rFonts w:ascii="Palatino Linotype" w:hAnsi="Palatino Linotype"/>
          <w:color w:val="000000"/>
        </w:rPr>
        <w:t xml:space="preserve"> 303 </w:t>
      </w:r>
      <w:proofErr w:type="spellStart"/>
      <w:r w:rsidR="00FF0D3A">
        <w:rPr>
          <w:rFonts w:ascii="Palatino Linotype" w:hAnsi="Palatino Linotype"/>
          <w:color w:val="000000"/>
        </w:rPr>
        <w:t>Krivičnog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Zakonika</w:t>
      </w:r>
      <w:proofErr w:type="spellEnd"/>
      <w:r w:rsidR="00FF0D3A">
        <w:rPr>
          <w:rFonts w:ascii="Palatino Linotype" w:hAnsi="Palatino Linotype"/>
          <w:color w:val="000000"/>
        </w:rPr>
        <w:t xml:space="preserve"> </w:t>
      </w:r>
      <w:proofErr w:type="spellStart"/>
      <w:r w:rsidR="00FF0D3A">
        <w:rPr>
          <w:rFonts w:ascii="Palatino Linotype" w:hAnsi="Palatino Linotype"/>
          <w:color w:val="000000"/>
        </w:rPr>
        <w:t>Crne</w:t>
      </w:r>
      <w:proofErr w:type="spellEnd"/>
      <w:r w:rsidR="00FF0D3A">
        <w:rPr>
          <w:rFonts w:ascii="Palatino Linotype" w:hAnsi="Palatino Linotype"/>
          <w:color w:val="000000"/>
        </w:rPr>
        <w:t xml:space="preserve"> Gore.</w:t>
      </w:r>
      <w:proofErr w:type="gramEnd"/>
    </w:p>
    <w:p w:rsidR="00FF0D3A" w:rsidRDefault="00FF0D3A" w:rsidP="008123CF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  </w:t>
      </w:r>
    </w:p>
    <w:p w:rsidR="00FF0D3A" w:rsidRDefault="00FF0D3A" w:rsidP="008123CF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    U </w:t>
      </w:r>
      <w:proofErr w:type="spellStart"/>
      <w:r>
        <w:rPr>
          <w:rFonts w:ascii="Palatino Linotype" w:hAnsi="Palatino Linotype"/>
          <w:color w:val="000000"/>
        </w:rPr>
        <w:t>period</w:t>
      </w:r>
      <w:r w:rsidR="007B0873">
        <w:rPr>
          <w:rFonts w:ascii="Palatino Linotype" w:hAnsi="Palatino Linotype"/>
          <w:color w:val="000000"/>
        </w:rPr>
        <w:t>u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važenja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Privremene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vodne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dozvole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dozvole</w:t>
      </w:r>
      <w:proofErr w:type="spellEnd"/>
      <w:r w:rsidR="007B0873">
        <w:rPr>
          <w:rFonts w:ascii="Palatino Linotype" w:hAnsi="Palatino Linotype"/>
          <w:color w:val="000000"/>
        </w:rPr>
        <w:t xml:space="preserve"> , </w:t>
      </w:r>
      <w:proofErr w:type="spellStart"/>
      <w:r w:rsidR="007B0873">
        <w:rPr>
          <w:rFonts w:ascii="Palatino Linotype" w:hAnsi="Palatino Linotype"/>
          <w:color w:val="000000"/>
        </w:rPr>
        <w:t>odnosno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od</w:t>
      </w:r>
      <w:proofErr w:type="spellEnd"/>
      <w:r w:rsidR="007B0873">
        <w:rPr>
          <w:rFonts w:ascii="Palatino Linotype" w:hAnsi="Palatino Linotype"/>
          <w:color w:val="000000"/>
        </w:rPr>
        <w:t xml:space="preserve"> 31.05.2018 do 31.05.2019.godine, </w:t>
      </w:r>
      <w:proofErr w:type="spellStart"/>
      <w:r w:rsidR="007B0873">
        <w:rPr>
          <w:rFonts w:ascii="Palatino Linotype" w:hAnsi="Palatino Linotype"/>
          <w:color w:val="000000"/>
        </w:rPr>
        <w:t>smom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dozvolom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FB27B1">
        <w:rPr>
          <w:rFonts w:ascii="Palatino Linotype" w:hAnsi="Palatino Linotype"/>
          <w:color w:val="000000"/>
        </w:rPr>
        <w:t>tačno</w:t>
      </w:r>
      <w:proofErr w:type="spellEnd"/>
      <w:r w:rsidR="00FB27B1">
        <w:rPr>
          <w:rFonts w:ascii="Palatino Linotype" w:hAnsi="Palatino Linotype"/>
          <w:color w:val="000000"/>
        </w:rPr>
        <w:t xml:space="preserve"> je </w:t>
      </w:r>
      <w:proofErr w:type="spellStart"/>
      <w:r w:rsidR="007B0873">
        <w:rPr>
          <w:rFonts w:ascii="Palatino Linotype" w:hAnsi="Palatino Linotype"/>
          <w:color w:val="000000"/>
        </w:rPr>
        <w:t>naloženo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koje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mjere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mora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preduzeti</w:t>
      </w:r>
      <w:proofErr w:type="spellEnd"/>
      <w:r w:rsidR="007B0873">
        <w:rPr>
          <w:rFonts w:ascii="Palatino Linotype" w:hAnsi="Palatino Linotype"/>
          <w:color w:val="000000"/>
        </w:rPr>
        <w:t xml:space="preserve">  </w:t>
      </w:r>
      <w:proofErr w:type="spellStart"/>
      <w:r w:rsidR="007B0873">
        <w:rPr>
          <w:rFonts w:ascii="Palatino Linotype" w:hAnsi="Palatino Linotype"/>
          <w:color w:val="000000"/>
        </w:rPr>
        <w:t>privredno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društvo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Niksen</w:t>
      </w:r>
      <w:proofErr w:type="spellEnd"/>
      <w:r w:rsidR="007B0873">
        <w:rPr>
          <w:rFonts w:ascii="Palatino Linotype" w:hAnsi="Palatino Linotype"/>
          <w:color w:val="000000"/>
        </w:rPr>
        <w:t xml:space="preserve">- </w:t>
      </w:r>
      <w:proofErr w:type="spellStart"/>
      <w:r w:rsidR="007B0873">
        <w:rPr>
          <w:rFonts w:ascii="Palatino Linotype" w:hAnsi="Palatino Linotype"/>
          <w:color w:val="000000"/>
        </w:rPr>
        <w:t>Čavor</w:t>
      </w:r>
      <w:proofErr w:type="spellEnd"/>
      <w:r w:rsidR="007B0873">
        <w:rPr>
          <w:rFonts w:ascii="Palatino Linotype" w:hAnsi="Palatino Linotype"/>
          <w:color w:val="000000"/>
        </w:rPr>
        <w:t xml:space="preserve">, a </w:t>
      </w:r>
      <w:proofErr w:type="spellStart"/>
      <w:r w:rsidR="007B0873">
        <w:rPr>
          <w:rFonts w:ascii="Palatino Linotype" w:hAnsi="Palatino Linotype"/>
          <w:color w:val="000000"/>
        </w:rPr>
        <w:t>sumjamo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da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ih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nije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preduzeo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iz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razloga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što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ista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nije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produžena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sa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već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pominjanim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obrazloženjem</w:t>
      </w:r>
      <w:proofErr w:type="spellEnd"/>
      <w:r w:rsidR="007B0873">
        <w:rPr>
          <w:rFonts w:ascii="Palatino Linotype" w:hAnsi="Palatino Linotype"/>
          <w:color w:val="000000"/>
        </w:rPr>
        <w:t xml:space="preserve">, </w:t>
      </w:r>
      <w:proofErr w:type="spellStart"/>
      <w:r w:rsidR="007B0873">
        <w:rPr>
          <w:rFonts w:ascii="Palatino Linotype" w:hAnsi="Palatino Linotype"/>
          <w:color w:val="000000"/>
        </w:rPr>
        <w:t>čime</w:t>
      </w:r>
      <w:proofErr w:type="spellEnd"/>
      <w:r w:rsidR="007B0873">
        <w:rPr>
          <w:rFonts w:ascii="Palatino Linotype" w:hAnsi="Palatino Linotype"/>
          <w:color w:val="000000"/>
        </w:rPr>
        <w:t xml:space="preserve"> je </w:t>
      </w:r>
      <w:proofErr w:type="spellStart"/>
      <w:r w:rsidR="007B0873">
        <w:rPr>
          <w:rFonts w:ascii="Palatino Linotype" w:hAnsi="Palatino Linotype"/>
          <w:color w:val="000000"/>
        </w:rPr>
        <w:t>sumnjamo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izvršeno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krivično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djelo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Nepreduzimanja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mjera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zaštite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životne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sredine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član</w:t>
      </w:r>
      <w:proofErr w:type="spellEnd"/>
      <w:r w:rsidR="007B0873">
        <w:rPr>
          <w:rFonts w:ascii="Palatino Linotype" w:hAnsi="Palatino Linotype"/>
          <w:color w:val="000000"/>
        </w:rPr>
        <w:t xml:space="preserve"> 304 </w:t>
      </w:r>
      <w:proofErr w:type="spellStart"/>
      <w:r w:rsidR="007B0873">
        <w:rPr>
          <w:rFonts w:ascii="Palatino Linotype" w:hAnsi="Palatino Linotype"/>
          <w:color w:val="000000"/>
        </w:rPr>
        <w:t>Krivičnog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Zakonika</w:t>
      </w:r>
      <w:proofErr w:type="spellEnd"/>
      <w:r w:rsidR="007B0873">
        <w:rPr>
          <w:rFonts w:ascii="Palatino Linotype" w:hAnsi="Palatino Linotype"/>
          <w:color w:val="000000"/>
        </w:rPr>
        <w:t xml:space="preserve"> </w:t>
      </w:r>
      <w:proofErr w:type="spellStart"/>
      <w:r w:rsidR="007B0873">
        <w:rPr>
          <w:rFonts w:ascii="Palatino Linotype" w:hAnsi="Palatino Linotype"/>
          <w:color w:val="000000"/>
        </w:rPr>
        <w:t>Crne</w:t>
      </w:r>
      <w:proofErr w:type="spellEnd"/>
      <w:r w:rsidR="007B0873">
        <w:rPr>
          <w:rFonts w:ascii="Palatino Linotype" w:hAnsi="Palatino Linotype"/>
          <w:color w:val="000000"/>
        </w:rPr>
        <w:t xml:space="preserve"> Gore.</w:t>
      </w:r>
    </w:p>
    <w:p w:rsidR="00514E60" w:rsidRDefault="00514E60" w:rsidP="008123CF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</w:p>
    <w:p w:rsidR="007B0873" w:rsidRPr="007B0873" w:rsidRDefault="00614EA2" w:rsidP="008123CF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 xml:space="preserve">DOKAZ: </w:t>
      </w:r>
      <w:proofErr w:type="spellStart"/>
      <w:r>
        <w:rPr>
          <w:rFonts w:ascii="Palatino Linotype" w:hAnsi="Palatino Linotype"/>
          <w:b/>
          <w:color w:val="000000"/>
        </w:rPr>
        <w:t>Privremena</w:t>
      </w:r>
      <w:proofErr w:type="spell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r>
        <w:rPr>
          <w:rFonts w:ascii="Palatino Linotype" w:hAnsi="Palatino Linotype"/>
          <w:b/>
          <w:color w:val="000000"/>
        </w:rPr>
        <w:t>vodna</w:t>
      </w:r>
      <w:proofErr w:type="spell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r>
        <w:rPr>
          <w:rFonts w:ascii="Palatino Linotype" w:hAnsi="Palatino Linotype"/>
          <w:b/>
          <w:color w:val="000000"/>
        </w:rPr>
        <w:t>dozvola</w:t>
      </w:r>
      <w:proofErr w:type="spell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proofErr w:type="gramStart"/>
      <w:r>
        <w:rPr>
          <w:rFonts w:ascii="Palatino Linotype" w:hAnsi="Palatino Linotype"/>
          <w:b/>
          <w:color w:val="000000"/>
        </w:rPr>
        <w:t>od</w:t>
      </w:r>
      <w:proofErr w:type="spellEnd"/>
      <w:proofErr w:type="gramEnd"/>
      <w:r>
        <w:rPr>
          <w:rFonts w:ascii="Palatino Linotype" w:hAnsi="Palatino Linotype"/>
          <w:b/>
          <w:color w:val="000000"/>
        </w:rPr>
        <w:t xml:space="preserve"> 31.05.2018. </w:t>
      </w:r>
      <w:proofErr w:type="gramStart"/>
      <w:r>
        <w:rPr>
          <w:rFonts w:ascii="Palatino Linotype" w:hAnsi="Palatino Linotype"/>
          <w:b/>
          <w:color w:val="000000"/>
        </w:rPr>
        <w:t>do</w:t>
      </w:r>
      <w:proofErr w:type="gramEnd"/>
      <w:r>
        <w:rPr>
          <w:rFonts w:ascii="Palatino Linotype" w:hAnsi="Palatino Linotype"/>
          <w:b/>
          <w:color w:val="000000"/>
        </w:rPr>
        <w:t xml:space="preserve"> 31.05.2019. </w:t>
      </w:r>
      <w:proofErr w:type="spellStart"/>
      <w:proofErr w:type="gramStart"/>
      <w:r>
        <w:rPr>
          <w:rFonts w:ascii="Palatino Linotype" w:hAnsi="Palatino Linotype"/>
          <w:b/>
          <w:color w:val="000000"/>
        </w:rPr>
        <w:t>godine</w:t>
      </w:r>
      <w:proofErr w:type="spellEnd"/>
      <w:proofErr w:type="gramEnd"/>
      <w:r>
        <w:rPr>
          <w:rFonts w:ascii="Palatino Linotype" w:hAnsi="Palatino Linotype"/>
          <w:b/>
          <w:color w:val="000000"/>
        </w:rPr>
        <w:t xml:space="preserve">, </w:t>
      </w:r>
      <w:proofErr w:type="spellStart"/>
      <w:r>
        <w:rPr>
          <w:rFonts w:ascii="Palatino Linotype" w:hAnsi="Palatino Linotype"/>
          <w:b/>
          <w:color w:val="000000"/>
        </w:rPr>
        <w:t>Akt</w:t>
      </w:r>
      <w:proofErr w:type="spell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r>
        <w:rPr>
          <w:rFonts w:ascii="Palatino Linotype" w:hAnsi="Palatino Linotype"/>
          <w:b/>
          <w:color w:val="000000"/>
        </w:rPr>
        <w:t>kojim</w:t>
      </w:r>
      <w:proofErr w:type="spellEnd"/>
      <w:r>
        <w:rPr>
          <w:rFonts w:ascii="Palatino Linotype" w:hAnsi="Palatino Linotype"/>
          <w:b/>
          <w:color w:val="000000"/>
        </w:rPr>
        <w:t xml:space="preserve"> se </w:t>
      </w:r>
      <w:proofErr w:type="spellStart"/>
      <w:r>
        <w:rPr>
          <w:rFonts w:ascii="Palatino Linotype" w:hAnsi="Palatino Linotype"/>
          <w:b/>
          <w:color w:val="000000"/>
        </w:rPr>
        <w:t>odbija</w:t>
      </w:r>
      <w:proofErr w:type="spell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r>
        <w:rPr>
          <w:rFonts w:ascii="Palatino Linotype" w:hAnsi="Palatino Linotype"/>
          <w:b/>
          <w:color w:val="000000"/>
        </w:rPr>
        <w:t>izdvanje</w:t>
      </w:r>
      <w:proofErr w:type="spell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r>
        <w:rPr>
          <w:rFonts w:ascii="Palatino Linotype" w:hAnsi="Palatino Linotype"/>
          <w:b/>
          <w:color w:val="000000"/>
        </w:rPr>
        <w:t>vodne</w:t>
      </w:r>
      <w:proofErr w:type="spellEnd"/>
      <w:r>
        <w:rPr>
          <w:rFonts w:ascii="Palatino Linotype" w:hAnsi="Palatino Linotype"/>
          <w:b/>
          <w:color w:val="000000"/>
        </w:rPr>
        <w:t xml:space="preserve"> </w:t>
      </w:r>
      <w:proofErr w:type="spellStart"/>
      <w:r>
        <w:rPr>
          <w:rFonts w:ascii="Palatino Linotype" w:hAnsi="Palatino Linotype"/>
          <w:b/>
          <w:color w:val="000000"/>
        </w:rPr>
        <w:t>dozvole</w:t>
      </w:r>
      <w:proofErr w:type="spellEnd"/>
      <w:r>
        <w:rPr>
          <w:rFonts w:ascii="Palatino Linotype" w:hAnsi="Palatino Linotype"/>
          <w:b/>
          <w:color w:val="000000"/>
        </w:rPr>
        <w:t>.</w:t>
      </w:r>
    </w:p>
    <w:p w:rsidR="00813B7D" w:rsidRPr="003D4302" w:rsidRDefault="004B3397" w:rsidP="005F6404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     </w:t>
      </w:r>
      <w:r w:rsidR="00813B7D">
        <w:rPr>
          <w:rFonts w:ascii="Palatino Linotype" w:hAnsi="Palatino Linotype"/>
          <w:color w:val="000000"/>
        </w:rPr>
        <w:t xml:space="preserve"> </w:t>
      </w:r>
    </w:p>
    <w:p w:rsidR="00DA30F1" w:rsidRDefault="008123CF" w:rsidP="005F640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lang w:val="en-US"/>
        </w:rPr>
      </w:pPr>
      <w:r>
        <w:rPr>
          <w:rFonts w:ascii="Palatino Linotype" w:hAnsi="Palatino Linotype" w:cs="Times New Roman"/>
          <w:sz w:val="24"/>
          <w:szCs w:val="24"/>
          <w:lang w:val="en-US"/>
        </w:rPr>
        <w:t xml:space="preserve">     </w:t>
      </w:r>
      <w:r w:rsidR="003D4302" w:rsidRPr="003D4302">
        <w:rPr>
          <w:rFonts w:ascii="Palatino Linotype" w:hAnsi="Palatino Linotype" w:cs="Times New Roman"/>
          <w:sz w:val="24"/>
          <w:szCs w:val="24"/>
          <w:lang w:val="en-US"/>
        </w:rPr>
        <w:t xml:space="preserve">Sa </w:t>
      </w:r>
      <w:proofErr w:type="spellStart"/>
      <w:r w:rsidR="003D4302" w:rsidRPr="003D4302">
        <w:rPr>
          <w:rFonts w:ascii="Palatino Linotype" w:hAnsi="Palatino Linotype" w:cs="Times New Roman"/>
          <w:sz w:val="24"/>
          <w:szCs w:val="24"/>
          <w:lang w:val="en-US"/>
        </w:rPr>
        <w:t>svega</w:t>
      </w:r>
      <w:proofErr w:type="spellEnd"/>
      <w:r w:rsidR="003D4302" w:rsidRPr="003D4302">
        <w:rPr>
          <w:rFonts w:ascii="Palatino Linotype" w:hAnsi="Palatino Linotype" w:cs="Times New Roman"/>
          <w:sz w:val="24"/>
          <w:szCs w:val="24"/>
          <w:lang w:val="en-US"/>
        </w:rPr>
        <w:t xml:space="preserve"> gore </w:t>
      </w:r>
      <w:proofErr w:type="spellStart"/>
      <w:proofErr w:type="gram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navedenog</w:t>
      </w:r>
      <w:proofErr w:type="spellEnd"/>
      <w:r w:rsidR="003D4302" w:rsidRP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sumnj</w:t>
      </w:r>
      <w:r w:rsidR="00813B7D">
        <w:rPr>
          <w:rFonts w:ascii="Palatino Linotype" w:hAnsi="Palatino Linotype" w:cs="Times New Roman"/>
          <w:sz w:val="24"/>
          <w:szCs w:val="24"/>
          <w:lang w:val="en-US"/>
        </w:rPr>
        <w:t>amo</w:t>
      </w:r>
      <w:proofErr w:type="spellEnd"/>
      <w:proofErr w:type="gramEnd"/>
      <w:r w:rsidR="00813B7D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da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postoje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elementi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obilježja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bića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krivčnog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djela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, </w:t>
      </w:r>
      <w:proofErr w:type="spellStart"/>
      <w:r w:rsidR="00813B7D">
        <w:rPr>
          <w:rFonts w:ascii="Palatino Linotype" w:hAnsi="Palatino Linotype" w:cs="Times New Roman"/>
          <w:sz w:val="24"/>
          <w:szCs w:val="24"/>
          <w:lang w:val="en-US"/>
        </w:rPr>
        <w:t>koje</w:t>
      </w:r>
      <w:proofErr w:type="spellEnd"/>
      <w:r w:rsidR="00813B7D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zaslužuju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provjeru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nadležnog</w:t>
      </w:r>
      <w:proofErr w:type="spellEnd"/>
      <w:r w:rsidR="003D430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3D4302">
        <w:rPr>
          <w:rFonts w:ascii="Palatino Linotype" w:hAnsi="Palatino Linotype" w:cs="Times New Roman"/>
          <w:sz w:val="24"/>
          <w:szCs w:val="24"/>
          <w:lang w:val="en-US"/>
        </w:rPr>
        <w:t>tužilaštva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,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te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preduzimanje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mjera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i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radnji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koje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podrazumijevaju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obezbjeđivanje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PRESTAJANJA DALJEG VRŠENJA KRIVIČNIH DJELA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za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koje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sumnjamo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da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su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izvršena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i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da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su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 w:rsidR="00614EA2">
        <w:rPr>
          <w:rFonts w:ascii="Palatino Linotype" w:hAnsi="Palatino Linotype" w:cs="Times New Roman"/>
          <w:sz w:val="24"/>
          <w:szCs w:val="24"/>
          <w:lang w:val="en-US"/>
        </w:rPr>
        <w:t>i</w:t>
      </w:r>
      <w:proofErr w:type="spellEnd"/>
      <w:r w:rsidR="00614EA2"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r w:rsidR="00614EA2" w:rsidRPr="00614EA2">
        <w:rPr>
          <w:rFonts w:ascii="Palatino Linotype" w:hAnsi="Palatino Linotype" w:cs="Times New Roman"/>
          <w:b/>
          <w:sz w:val="24"/>
          <w:szCs w:val="24"/>
          <w:lang w:val="en-US"/>
        </w:rPr>
        <w:t>DALJE U TOKU .</w:t>
      </w:r>
    </w:p>
    <w:p w:rsidR="009E5805" w:rsidRPr="009E5805" w:rsidRDefault="009E5805" w:rsidP="005F640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>
        <w:rPr>
          <w:rFonts w:ascii="Palatino Linotype" w:hAnsi="Palatino Linotype" w:cs="Times New Roman"/>
          <w:b/>
          <w:sz w:val="24"/>
          <w:szCs w:val="24"/>
          <w:lang w:val="en-US"/>
        </w:rPr>
        <w:t xml:space="preserve">     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Takođe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očekujemo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nove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dokaze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koje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ćemo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priložiti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dopuni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krivične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prijave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en-US"/>
        </w:rPr>
        <w:t>naknadno</w:t>
      </w:r>
      <w:proofErr w:type="spellEnd"/>
      <w:r>
        <w:rPr>
          <w:rFonts w:ascii="Palatino Linotype" w:hAnsi="Palatino Linotype" w:cs="Times New Roman"/>
          <w:sz w:val="24"/>
          <w:szCs w:val="24"/>
          <w:lang w:val="en-US"/>
        </w:rPr>
        <w:t>.</w:t>
      </w:r>
    </w:p>
    <w:p w:rsidR="000D5B85" w:rsidRPr="009D3569" w:rsidRDefault="000D5B85" w:rsidP="00813B7D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</w:pPr>
    </w:p>
    <w:p w:rsidR="00686390" w:rsidRDefault="00686390" w:rsidP="00813B7D">
      <w:pPr>
        <w:tabs>
          <w:tab w:val="left" w:pos="5814"/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                                          </w:t>
      </w:r>
      <w:r w:rsidR="00614EA2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           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 xml:space="preserve">    </w:t>
      </w:r>
      <w:r w:rsidR="00614EA2">
        <w:rPr>
          <w:rFonts w:ascii="Times New Roman" w:eastAsia="SimSun" w:hAnsi="Times New Roman" w:cs="Times New Roman"/>
          <w:b/>
          <w:kern w:val="3"/>
          <w:sz w:val="24"/>
          <w:szCs w:val="24"/>
        </w:rPr>
        <w:t>PODNOSIO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C</w:t>
      </w:r>
      <w:r w:rsidR="00614EA2">
        <w:rPr>
          <w:rFonts w:ascii="Times New Roman" w:eastAsia="SimSun" w:hAnsi="Times New Roman" w:cs="Times New Roman"/>
          <w:b/>
          <w:kern w:val="3"/>
          <w:sz w:val="24"/>
          <w:szCs w:val="24"/>
        </w:rPr>
        <w:t>I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0550A1">
        <w:rPr>
          <w:rFonts w:ascii="Times New Roman" w:eastAsia="SimSun" w:hAnsi="Times New Roman" w:cs="Times New Roman"/>
          <w:b/>
          <w:kern w:val="3"/>
          <w:sz w:val="24"/>
          <w:szCs w:val="24"/>
        </w:rPr>
        <w:t>KRIVIČNE PRIJAVE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  </w:t>
      </w:r>
    </w:p>
    <w:p w:rsidR="00614EA2" w:rsidRPr="001737CB" w:rsidRDefault="00614EA2" w:rsidP="00614EA2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                     </w:t>
      </w:r>
      <w:r w:rsidR="004B3397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ORGANIZACIONI ODBOR MJEŠTANA SPUŽA I OKOLNIH NASELJA</w:t>
      </w:r>
    </w:p>
    <w:p w:rsidR="00686390" w:rsidRDefault="00686390" w:rsidP="00614EA2">
      <w:pPr>
        <w:tabs>
          <w:tab w:val="left" w:pos="5814"/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DA30F1" w:rsidRPr="00686390" w:rsidRDefault="00686390" w:rsidP="00813B7D">
      <w:pPr>
        <w:tabs>
          <w:tab w:val="left" w:pos="5814"/>
          <w:tab w:val="left" w:pos="7580"/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                                         </w:t>
      </w:r>
      <w:r w:rsidR="00514E6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                             _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_________________________________</w:t>
      </w: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ab/>
      </w:r>
      <w:r w:rsidR="00514E60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_______</w:t>
      </w:r>
    </w:p>
    <w:p w:rsidR="00DA30F1" w:rsidRDefault="00514E60" w:rsidP="00813B7D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_________________________________________</w:t>
      </w:r>
    </w:p>
    <w:p w:rsidR="00514E60" w:rsidRDefault="00514E60" w:rsidP="00514E60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</w:t>
      </w:r>
      <w:r w:rsidR="00E63BCC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_________________</w:t>
      </w:r>
    </w:p>
    <w:p w:rsidR="00514E60" w:rsidRDefault="00514E60" w:rsidP="00514E60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</w:t>
      </w:r>
      <w:r w:rsidR="00E63BCC">
        <w:rPr>
          <w:rFonts w:ascii="Times New Roman" w:eastAsia="SimSun" w:hAnsi="Times New Roman" w:cs="Times New Roman"/>
          <w:kern w:val="3"/>
          <w:sz w:val="24"/>
          <w:szCs w:val="24"/>
        </w:rPr>
        <w:t xml:space="preserve">  __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_______________________________________</w:t>
      </w:r>
    </w:p>
    <w:p w:rsidR="00E63BCC" w:rsidRDefault="00E63BCC" w:rsidP="00514E60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_________________________________________</w:t>
      </w:r>
    </w:p>
    <w:p w:rsidR="00E63BCC" w:rsidRDefault="00E63BCC" w:rsidP="00514E60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_________________________________________</w:t>
      </w:r>
    </w:p>
    <w:p w:rsidR="00E63BCC" w:rsidRDefault="00E63BCC" w:rsidP="00514E60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__________________________________________</w:t>
      </w:r>
    </w:p>
    <w:p w:rsidR="00E63BCC" w:rsidRDefault="00E63BCC" w:rsidP="00514E60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__________________________________________</w:t>
      </w:r>
    </w:p>
    <w:p w:rsidR="00E63BCC" w:rsidRPr="00514E60" w:rsidRDefault="00E63BCC" w:rsidP="00514E60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__________________________________________</w:t>
      </w:r>
    </w:p>
    <w:p w:rsidR="00DA30F1" w:rsidRDefault="00DA30F1" w:rsidP="00813B7D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813B7D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813B7D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813B7D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  <w:bookmarkStart w:id="0" w:name="_GoBack"/>
      <w:bookmarkEnd w:id="0"/>
    </w:p>
    <w:p w:rsidR="00DA30F1" w:rsidRDefault="00DA30F1" w:rsidP="00813B7D">
      <w:pPr>
        <w:tabs>
          <w:tab w:val="left" w:pos="8460"/>
        </w:tabs>
        <w:suppressAutoHyphens/>
        <w:autoSpaceDN w:val="0"/>
        <w:spacing w:before="60" w:after="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Default="00DA30F1" w:rsidP="00DA30F1">
      <w:pPr>
        <w:tabs>
          <w:tab w:val="left" w:pos="8460"/>
        </w:tabs>
        <w:suppressAutoHyphens/>
        <w:autoSpaceDN w:val="0"/>
        <w:spacing w:before="60" w:after="30" w:line="240" w:lineRule="auto"/>
        <w:ind w:right="45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</w:pP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Broj: 01- 964/2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Podgorica, 03. avgusta 2011. godine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Predsjednik Crne Gore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Filip Vujanović</w:t>
      </w: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, s.r.Na osnovu člana 82 stav 1 tačka 2 i člana 91 stav 2 Ustava Crne Gore, Skupština Crne Gore 24. saziva, na jedanaestoj śednici prvog redovnog (proljećnjeg) zasijedanja u 2011. godini, dana 29. jula 2011. godine, donijela jeZakon o izmjenama i dopunama Zakona o državnoj upravi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100" w:after="100" w:line="240" w:lineRule="auto"/>
        <w:ind w:right="45"/>
        <w:textAlignment w:val="baseline"/>
        <w:rPr>
          <w:rFonts w:ascii="Times New Roman" w:eastAsia="SimSun" w:hAnsi="Times New Roman" w:cs="Times New Roman"/>
          <w:i/>
          <w:iCs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i/>
          <w:iCs/>
          <w:vanish/>
          <w:kern w:val="3"/>
          <w:sz w:val="24"/>
          <w:szCs w:val="24"/>
        </w:rPr>
        <w:t>Zakon je objavljen u "Službenom listu Crne Gore", br. 42/2011 od 15.8.2011. godine.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" w:name="zk42/11-1"/>
      <w:bookmarkEnd w:id="1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Zakonu o državnoj upravi ("Službeni list RCG", br. 38/03 i "Službeni list CG", br. 22/08) u članu 11 tačka 7 briše se.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Dosadašnje tač. 8 i 9 postaju tač. 7 i 8.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" w:name="zk42/11-2"/>
      <w:bookmarkEnd w:id="2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21 briše se.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3" w:name="zk42/11-3"/>
      <w:bookmarkEnd w:id="3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3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25 stav 2 poslije riječi: "rada" dodaje se riječ: "samostalnog".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4" w:name="zk42/11-4"/>
      <w:bookmarkEnd w:id="4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4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27 poslije stava 1 dodaje se novi stav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"Pored poslova iz stava 1 ovog člana, ministarstvo obavlja i poslove izvršavanja zakona i drugih propisa, upravne i stručne poslove u upravnim oblastima za koje je osnovano, kad se ti poslovi ne vrše u samostalnom organu uprave."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Dosadašnji stav 2 postaje stav 3.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5" w:name="zk42/11-5"/>
      <w:bookmarkEnd w:id="5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5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28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"Drugi organi uprave (u daljem tekstu: organi uprave) osnivaju se kao organi uprave u sastavu ministarstva.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Organ uprave u sastavu ministarstva (u daljem tekstu: organ u sastavu) obavlja poslove izvršavanja zakona i drugih propisa, upravne i stručne poslove u upravnim oblastima kad obim i priroda poslova ne zahtijevaju posebno organizovanje i samostalnost u radu.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Ministarstvo može imati jedan ili više organa u sastavu.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Izuzetno, kad je za vršenje stručnih i sa njima povezanih upravnih poslova potrebna primjena naučnih i posebnih stručnih metoda rada i saznanja ili kad u određenoj upravnoj oblasti nema uslova za osnivanje ministarstva, kao i u slučajevima kad je to propisano posebnim zakonom, organi uprave osnivaju se kao samostalni organi uprave."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6" w:name="zk42/11-6"/>
      <w:bookmarkEnd w:id="6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6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29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"Organi uprave su uprave, sekretarijati, zavodi, direkcije i agencije."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7" w:name="zk42/11-7"/>
      <w:bookmarkEnd w:id="7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7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35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"Samostalni organi uprave mogu, u skladu sa zakonom, odnosno aktom o osnivanju imati svojstvo pravnog lica."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8" w:name="zk42/11-8"/>
      <w:bookmarkEnd w:id="8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8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37 stav 2 poslije riječi: "starješine" dodaje se riječ: "samostalnog".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Poslije stava 2 dodaje se novi stav 3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"Unutrašnja organizacija i sistematizacija organa u sastavu utvrđuje se aktom o unutrašnjoj organizaciji i sistematizaciji ministarstva."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dosadašnjem stavu 3, koji postaje stav 4, poslije riječi "sistematizaciji" dodaje se riječ "samostalnog".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9" w:name="zk42/11-9"/>
      <w:bookmarkEnd w:id="9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9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Poslije člana 41 dodaje se novi član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"Član 41a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"Ministarstvo može da ima jednog ili više državnih sekretara.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Ministarstva koja mogu imati državne sekretare i njihov broj utvrđuje Vlada.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Državni sekretar, u okviru ovlašćenja koja mu odredi ministar, obavlja poslove koji se odnose na izradu predloga politika ministarstva i praćenje njihove realizacije.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Kad ministarstvo ima više državnih sekretara, ministar ovlašćuje jednog od njih da ga zamjenjuje u slučaju njegove spriječenosti da vrši funkciju, u okviru datih ovlašćenja.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Državnog sekretara imenuje i razrješava Vlada, na predlog ministra, bez javnog konkursa i dužnost mu prestaje prestankom mandata ministra.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Državni sekretar za svoj rad odgovara ministru i Vladi.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Danom imenovanja državni sekretar zasniva radni odnos u ministarstvu, a zaradu i druga prava po osnovu rada ostvaruje u skladu sa zakonom kojim se uređuju prava, obaveze i odgovornosti državnih službenika i namještenika."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0" w:name="zk42/11-10"/>
      <w:bookmarkEnd w:id="10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10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43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"U ministarstvu se može postaviti jedan ili više generalnih direktora koji rukovode i organizuju rad u jednoj ili više organizacionih jedinica i za svoj rad odgovaraju ministru i Vladi."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1" w:name="zk42/11-11"/>
      <w:bookmarkEnd w:id="11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11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44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"Upravom, zavodom,direkcijom i agencijom rukovodi direktor, a sekretarijatom sekretar (u daljem tekstu: starješina organa uprave).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Starješinu organa uprave u sastavu, na osnovu javnog konkursa, imenuje i razrješava resorni ministar, po prethodno pribavljenoj saglasnosti Vlade.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Starješinu samostalnog organa uprave, na osnovu javnog konkursa, imenuje i razrješava Vlada, na predlog resornog ministra.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Starješina organa uprave imenuje se na period od pet godina.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Odluku o raspisivanju javnog konkursa iz st. 2 i 3 ovog člana donosi resorni ministar, a na postupak sprovođenja javnog konkursa i pitanja prestanka i razrješenja starješine organa uprave shodno se primjenjuju odredbe zakona kojima se uređuju prava, obaveze i odgovornosti državnih službenika i namještenika.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Starješina organa uprave u sastavu za svoj rad i rad organa uprave kojim rukovodi odgovara generalnom direktoru i resornom ministru.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Starješina samostalnog organa uprave za svoj rad, rad organa uprave kojim rukovodi, kao i za stanje u oblasti odgovara resornom ministru i Vladi."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2" w:name="zk42/11-12"/>
      <w:bookmarkEnd w:id="12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12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45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"U organu uprave može se postaviti jedan ili više pomoćnika starješine organa uprave.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Pomoćnik starješine organa uprave rukovodi i organizuje rad u jednoj ili više organizacionih jedinica, odnosno oblasti rada.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Pomoćnika starješine organa u sastavu postavlja i razriješava ministar, na predlog generalnog direktora, a pomoćnika starješine samostalnog organa uprave postavlja i razriješava Vlada, na predlog starješine organa uprave, u skladu sa zakonom kojim se uređuju prava, obaveze i odgovornosti državnih službenika i namještenika.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Pomoćnik starješine organa u sastavu za svoj rad odgovara starješini organa uprave, generalnom direktoru i ministru, a pomoćnik starješine samostalnog organa uprave za svoj rad odgovara starješini organa uprave i Vladi."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3" w:name="zk42/11-13"/>
      <w:bookmarkEnd w:id="13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13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46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"Imenovanje, postavljenje, razrješenje, prestanak mandata, odnosno dužnosti kao i ostvarivanje prava, obaveza i odgovornosti državnog sekretara, sekretara ministarstva, generalnog direktora, starješine organa uprave i pomoćnika starješine organa uprave sprovodi se u skladu sa ovim zakonom i zakonom kojim se uređuju prava, obaveze i odgovornosti državnih službenika i namještenika."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4" w:name="zk42/11-14"/>
      <w:bookmarkEnd w:id="14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14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49 stav 1 poslije riječi: "starješine" dodaje se riječ: "samostalnog".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Poslije stava 1 dodaje se novi stav 2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"Odluku o zapošljavanju u organu u sastavu donosi ministar."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dosadašnjem stavu 2, koji postaje stav 3, poslije riječi "starješina" dodaje se riječ "samostalnog", a riječi: "stava 1" zamjenjuju se riječima: "st. 1 i 2".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5" w:name="zk42/11-15"/>
      <w:bookmarkEnd w:id="15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15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64 stav 1 riječ "Organi" zamjenjuju se riječima: "Samostalni organi".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stavu 2 riječi: "Organi uprave" zamjenjuju se riječima: "Organi iz stava 1 ovog člana".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Poslije stava 2 dodaje se novi stav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"Organi u sastavu odnose prema Vladi ostvaruju preko ministarstva u čijem su sastavu."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6" w:name="zk42/11-16"/>
      <w:bookmarkEnd w:id="16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16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68 poslije riječi "između" dodaje se riječ "samostalnih".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7" w:name="zk42/11-17"/>
      <w:bookmarkEnd w:id="17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17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71 riječ "Organ" zamjenjuje se riječima: "Samostalni organ".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8" w:name="zk42/11-18"/>
      <w:bookmarkEnd w:id="18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18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72 stav 1 riječ "Organ" zamjenjuje se riječima: "Samostalni organ", a u stavu 3 riječ "Organi" zamjenjuju se riječima: "Samostalni organi".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19" w:name="zk42/11-19"/>
      <w:bookmarkEnd w:id="19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19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73 stav 2 riječi: "ne predstavljaju državnu, vojnu ili službenu tajnu shodno posebnom zakonu" zamjenjuju se riječima: "ne predstavljaju tajne podatke u smislu zakona kojim se uređuje tajnost podataka".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Stav 3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"Ukoliko spisi, odnosno dokumenti iz stava 2 ovog člana predstavljaju tajne podatke, u smislu zakona kojim se uređuje tajnost podataka, ministarstvo će omogućiti uvid, u skladu sa zakonom."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0" w:name="zk42/11-20"/>
      <w:bookmarkEnd w:id="20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20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poglavlju "IX ODNOSI I SARADNjA" u nazivu potpoglavlja 7. riječi: "organa uprave" zamjenjuju se riječima: "organa državne uprave", a riječ "koji" zamjenjuje se riječju "čiji".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77 stav 1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stavu 2 riječi: "organa uprave" zamjenjuju se riječima: " iz stava 1 ovog člana", a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1" w:name="zk42/11-21"/>
      <w:bookmarkEnd w:id="21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21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78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2" w:name="zk42/11-22"/>
      <w:bookmarkEnd w:id="22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22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79 stav 1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stavu 2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3" w:name="zk42/11-23"/>
      <w:bookmarkEnd w:id="23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23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80 stav 1 tačka 1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"1) konsultovanjem nevladinog sektora prilikom izrade strategija i analiza stanja u određenoj oblasti, izrade nacrta i predloga zakona i drugih propisa i donošenja podzakonskih akata kojima se uređuje način ostvarivanja sloboda i prava građana;".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Poslije stava 1 dodaje se novi stav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"Način i postupak ostvarivanja saradnje iz stava 1 tač. 1, 3 i 4 ovog člana, kao i kriterijume i postupak izbora predstavnika nevladinih organizacija u radne grupe i druga radna tijela koja obrazuju Vlada i organi državne uprave utvrđuje Vlada."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4" w:name="zk42/11-24"/>
      <w:bookmarkEnd w:id="24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24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čl. 82, 83 i uvodnoj rečenici člana 84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5" w:name="zk42/11-25"/>
      <w:bookmarkEnd w:id="25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25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85 stav 1 poslije riječi: "po upozorenju" riječi: "organa uprave" brišu se, a poslije riječi "zakona"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st. 2 i 3 riječi: "Organ uprave" zamjenjuju se riječima: "Ministarstvo, odnosno samostalni organ uprave".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6" w:name="zk42/11-26"/>
      <w:bookmarkEnd w:id="26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26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86 stav 1 riječi: "Organ uprave" zamjenjuju se riječima: "Ministarstvo, odnosno samostalni organ uprave 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Stav 2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"U slučaju oduzimanja prenijetih, odnosno povjerenih poslova iz stava 1 ovog člana, ove poslove vrši nadležno ministarstvo, odnosno samostalni organ uprave."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7" w:name="zk42/11-27"/>
      <w:bookmarkEnd w:id="27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27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88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"Organi državne uprave, izuzev organa u sastavu, samostalno raspolažu sredstvima za vršenje djelatnosti.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Sredstva za rad organa u sastavu obezbjeđuju se u okviru sredstava za rad ministarstva i njima raspolaže ministarstvo u čijem je sastavu taj organ.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Organi uprave mogu, u okviru svog djelokruga, da vrše usluge pravnim i fizičkim licima, uz naknadu.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Na cjenovnik usluga iz stava 3 ovog člana saglasnost daje Vlada.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Prihodi ostvareni po osnovu vršenja usluga su sredstva budžeta Crne Gore."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8" w:name="zk42/11-28"/>
      <w:bookmarkEnd w:id="28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28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Član 92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"Državni službenici i namještenici ostvaruju zaradu i druga primanja u skladu sa posebnim zakonom."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29" w:name="zk42/11-29"/>
      <w:bookmarkEnd w:id="29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29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95 poslije stava 1 dodaje se novi stav 2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"Upoznavanje i izvještavanje iz stava 1 ovog člana organi u sastavu ostvaruju preko ministarstva."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Dosadašnji stav 2, koji postaje stav 3,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"Davanje određenih izvještaja i podataka može se uskratiti samo ako bi to predstavljalo povredu dužnosti čuvanja tajnih podataka."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30" w:name="zk42/11-30"/>
      <w:bookmarkEnd w:id="30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30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97 poslije stava 2 dodaje se novi stav koji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"Postupak i način sprovođenja javne rasprave iz st. 1 i 2 ovog člana utvrđuje Vlada."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31" w:name="zk42/11-31"/>
      <w:bookmarkEnd w:id="31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31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99 stav 1 poslije riječi "starješina" dodaje se riječ "samostalnog".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Stav 2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"O izuzeću ministra, odnosno starješine samostalnog organa uprave odlučuje Vlada, a o izuzeću starješine organa u sastavu odlučuje ministar."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32" w:name="zk42/11-32"/>
      <w:bookmarkEnd w:id="32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32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članu 100 tač. 2 i 3 ispred riječi: "organa uprave" dodaje se riječ "samostalnih".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Tačka 4 mijenja se i glasi: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"4) ministarstava i samostalnih organa uprave i organa koji vrše prenesene i povjerene poslove."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bookmarkStart w:id="33" w:name="zk42/11-33"/>
      <w:bookmarkEnd w:id="33"/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33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Poslije člana 101a dodaju se dva nova člana koji glase: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"Član 101b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Podzakonski akti doneseni na osnovu Zakona o državnoj upravi ("Službeni list RCG", br. 38/03 i "Službeni list CG", br. 22/08) uskladiće se sa ovim zakonom u roku od šest mjeseci od dana stupanja na snagu ovog zakona.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U roku iz stava 1 ovog člana donijeće se propis iz člana 80 stav 2 i člana 97 stav 3 ovog zakona.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101v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Organi državne uprave koji su, u skladu sa zakonom, postupali u prekršajnom postupku nastavljaju da vrše te poslove do početka primjene Zakona o prekršajima ("Službeni list CG", br. 1/11)."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before="30" w:after="30" w:line="240" w:lineRule="auto"/>
        <w:ind w:right="45"/>
        <w:jc w:val="center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Član 34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Ovaj zakon stupa na snagu osmog dana od dana objavljivanja u "Službenom listu Crne Gore".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Broj 00-3/11-1/5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EPA 634 XXIV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Podgorica, 29. jula 2011. godine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b/>
          <w:bCs/>
          <w:vanish/>
          <w:kern w:val="3"/>
          <w:sz w:val="24"/>
          <w:szCs w:val="24"/>
        </w:rPr>
        <w:t>Skupština Crne Gore 24. saziva</w:t>
      </w:r>
    </w:p>
    <w:p w:rsidR="00DA30F1" w:rsidRPr="00DA30F1" w:rsidRDefault="00DA30F1" w:rsidP="00DA30F1">
      <w:pPr>
        <w:tabs>
          <w:tab w:val="left" w:pos="8460"/>
        </w:tabs>
        <w:suppressAutoHyphens/>
        <w:autoSpaceDN w:val="0"/>
        <w:spacing w:after="0" w:line="240" w:lineRule="auto"/>
        <w:ind w:right="45"/>
        <w:jc w:val="both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</w:rPr>
      </w:pPr>
      <w:r w:rsidRPr="00DA30F1">
        <w:rPr>
          <w:rFonts w:ascii="Times New Roman" w:eastAsia="SimSun" w:hAnsi="Times New Roman" w:cs="Times New Roman"/>
          <w:vanish/>
          <w:kern w:val="3"/>
          <w:sz w:val="24"/>
          <w:szCs w:val="24"/>
        </w:rPr>
        <w:t>Predsjednik</w:t>
      </w:r>
    </w:p>
    <w:p w:rsidR="00DA30F1" w:rsidRPr="00DA30F1" w:rsidRDefault="00DA30F1" w:rsidP="00DA30F1">
      <w:pPr>
        <w:tabs>
          <w:tab w:val="left" w:pos="382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C1A97" w:rsidRDefault="00CC1A97"/>
    <w:sectPr w:rsidR="00CC1A97" w:rsidSect="00DA30F1">
      <w:footerReference w:type="default" r:id="rId7"/>
      <w:pgSz w:w="12240" w:h="15840"/>
      <w:pgMar w:top="1440" w:right="1440" w:bottom="156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998" w:rsidRDefault="00320998" w:rsidP="00683D4E">
      <w:pPr>
        <w:spacing w:after="0" w:line="240" w:lineRule="auto"/>
      </w:pPr>
      <w:r>
        <w:separator/>
      </w:r>
    </w:p>
  </w:endnote>
  <w:endnote w:type="continuationSeparator" w:id="0">
    <w:p w:rsidR="00320998" w:rsidRDefault="00320998" w:rsidP="0068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26485"/>
      <w:docPartObj>
        <w:docPartGallery w:val="Page Numbers (Bottom of Page)"/>
        <w:docPartUnique/>
      </w:docPartObj>
    </w:sdtPr>
    <w:sdtContent>
      <w:p w:rsidR="00E63BCC" w:rsidRDefault="00E63BCC">
        <w:pPr>
          <w:pStyle w:val="Footer"/>
          <w:jc w:val="right"/>
        </w:pPr>
        <w:fldSimple w:instr=" PAGE   \* MERGEFORMAT ">
          <w:r w:rsidR="009E5805">
            <w:rPr>
              <w:noProof/>
            </w:rPr>
            <w:t>2</w:t>
          </w:r>
        </w:fldSimple>
      </w:p>
    </w:sdtContent>
  </w:sdt>
  <w:p w:rsidR="00E63BCC" w:rsidRDefault="00E63B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998" w:rsidRDefault="00320998" w:rsidP="00683D4E">
      <w:pPr>
        <w:spacing w:after="0" w:line="240" w:lineRule="auto"/>
      </w:pPr>
      <w:r>
        <w:separator/>
      </w:r>
    </w:p>
  </w:footnote>
  <w:footnote w:type="continuationSeparator" w:id="0">
    <w:p w:rsidR="00320998" w:rsidRDefault="00320998" w:rsidP="00683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DA8"/>
    <w:multiLevelType w:val="multilevel"/>
    <w:tmpl w:val="EB221CEE"/>
    <w:styleLink w:val="WW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0BD517AD"/>
    <w:multiLevelType w:val="hybridMultilevel"/>
    <w:tmpl w:val="A49A4BF8"/>
    <w:lvl w:ilvl="0" w:tplc="F17CD6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5D235EB"/>
    <w:multiLevelType w:val="multilevel"/>
    <w:tmpl w:val="5C662A7C"/>
    <w:styleLink w:val="WWNum3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C44029"/>
    <w:multiLevelType w:val="multilevel"/>
    <w:tmpl w:val="390CFE22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0" w:hanging="360"/>
      </w:pPr>
    </w:lvl>
    <w:lvl w:ilvl="2">
      <w:start w:val="1"/>
      <w:numFmt w:val="lowerRoman"/>
      <w:lvlText w:val="%1.%2.%3."/>
      <w:lvlJc w:val="right"/>
      <w:pPr>
        <w:ind w:left="1140" w:hanging="180"/>
      </w:pPr>
    </w:lvl>
    <w:lvl w:ilvl="3">
      <w:start w:val="1"/>
      <w:numFmt w:val="decimal"/>
      <w:lvlText w:val="%1.%2.%3.%4."/>
      <w:lvlJc w:val="left"/>
      <w:pPr>
        <w:ind w:left="1860" w:hanging="360"/>
      </w:pPr>
    </w:lvl>
    <w:lvl w:ilvl="4">
      <w:start w:val="1"/>
      <w:numFmt w:val="lowerLetter"/>
      <w:lvlText w:val="%1.%2.%3.%4.%5."/>
      <w:lvlJc w:val="left"/>
      <w:pPr>
        <w:ind w:left="2580" w:hanging="360"/>
      </w:pPr>
    </w:lvl>
    <w:lvl w:ilvl="5">
      <w:start w:val="1"/>
      <w:numFmt w:val="lowerRoman"/>
      <w:lvlText w:val="%1.%2.%3.%4.%5.%6."/>
      <w:lvlJc w:val="right"/>
      <w:pPr>
        <w:ind w:left="3300" w:hanging="180"/>
      </w:pPr>
    </w:lvl>
    <w:lvl w:ilvl="6">
      <w:start w:val="1"/>
      <w:numFmt w:val="decimal"/>
      <w:lvlText w:val="%1.%2.%3.%4.%5.%6.%7."/>
      <w:lvlJc w:val="left"/>
      <w:pPr>
        <w:ind w:left="4020" w:hanging="360"/>
      </w:pPr>
    </w:lvl>
    <w:lvl w:ilvl="7">
      <w:start w:val="1"/>
      <w:numFmt w:val="lowerLetter"/>
      <w:lvlText w:val="%1.%2.%3.%4.%5.%6.%7.%8."/>
      <w:lvlJc w:val="left"/>
      <w:pPr>
        <w:ind w:left="4740" w:hanging="360"/>
      </w:pPr>
    </w:lvl>
    <w:lvl w:ilvl="8">
      <w:start w:val="1"/>
      <w:numFmt w:val="lowerRoman"/>
      <w:lvlText w:val="%1.%2.%3.%4.%5.%6.%7.%8.%9."/>
      <w:lvlJc w:val="right"/>
      <w:pPr>
        <w:ind w:left="5460" w:hanging="180"/>
      </w:pPr>
    </w:lvl>
  </w:abstractNum>
  <w:abstractNum w:abstractNumId="4">
    <w:nsid w:val="286E2CBB"/>
    <w:multiLevelType w:val="multilevel"/>
    <w:tmpl w:val="7E7011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900" w:hanging="180"/>
      </w:pPr>
    </w:lvl>
    <w:lvl w:ilvl="3">
      <w:start w:val="1"/>
      <w:numFmt w:val="decimal"/>
      <w:lvlText w:val="%1.%2.%3.%4."/>
      <w:lvlJc w:val="left"/>
      <w:pPr>
        <w:ind w:left="1620" w:hanging="360"/>
      </w:pPr>
    </w:lvl>
    <w:lvl w:ilvl="4">
      <w:start w:val="1"/>
      <w:numFmt w:val="lowerLetter"/>
      <w:lvlText w:val="%1.%2.%3.%4.%5."/>
      <w:lvlJc w:val="left"/>
      <w:pPr>
        <w:ind w:left="2340" w:hanging="360"/>
      </w:pPr>
    </w:lvl>
    <w:lvl w:ilvl="5">
      <w:start w:val="1"/>
      <w:numFmt w:val="lowerRoman"/>
      <w:lvlText w:val="%1.%2.%3.%4.%5.%6."/>
      <w:lvlJc w:val="right"/>
      <w:pPr>
        <w:ind w:left="3060" w:hanging="180"/>
      </w:pPr>
    </w:lvl>
    <w:lvl w:ilvl="6">
      <w:start w:val="1"/>
      <w:numFmt w:val="decimal"/>
      <w:lvlText w:val="%1.%2.%3.%4.%5.%6.%7."/>
      <w:lvlJc w:val="left"/>
      <w:pPr>
        <w:ind w:left="3780" w:hanging="360"/>
      </w:pPr>
    </w:lvl>
    <w:lvl w:ilvl="7">
      <w:start w:val="1"/>
      <w:numFmt w:val="lowerLetter"/>
      <w:lvlText w:val="%1.%2.%3.%4.%5.%6.%7.%8."/>
      <w:lvlJc w:val="left"/>
      <w:pPr>
        <w:ind w:left="4500" w:hanging="360"/>
      </w:pPr>
    </w:lvl>
    <w:lvl w:ilvl="8">
      <w:start w:val="1"/>
      <w:numFmt w:val="lowerRoman"/>
      <w:lvlText w:val="%1.%2.%3.%4.%5.%6.%7.%8.%9."/>
      <w:lvlJc w:val="right"/>
      <w:pPr>
        <w:ind w:left="5220" w:hanging="180"/>
      </w:pPr>
    </w:lvl>
  </w:abstractNum>
  <w:abstractNum w:abstractNumId="5">
    <w:nsid w:val="2B5059B4"/>
    <w:multiLevelType w:val="multilevel"/>
    <w:tmpl w:val="199CCEEC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900" w:hanging="180"/>
      </w:pPr>
    </w:lvl>
    <w:lvl w:ilvl="3">
      <w:start w:val="1"/>
      <w:numFmt w:val="decimal"/>
      <w:lvlText w:val="%1.%2.%3.%4."/>
      <w:lvlJc w:val="left"/>
      <w:pPr>
        <w:ind w:left="1620" w:hanging="360"/>
      </w:pPr>
    </w:lvl>
    <w:lvl w:ilvl="4">
      <w:start w:val="1"/>
      <w:numFmt w:val="lowerLetter"/>
      <w:lvlText w:val="%1.%2.%3.%4.%5."/>
      <w:lvlJc w:val="left"/>
      <w:pPr>
        <w:ind w:left="2340" w:hanging="360"/>
      </w:pPr>
    </w:lvl>
    <w:lvl w:ilvl="5">
      <w:start w:val="1"/>
      <w:numFmt w:val="lowerRoman"/>
      <w:lvlText w:val="%1.%2.%3.%4.%5.%6."/>
      <w:lvlJc w:val="right"/>
      <w:pPr>
        <w:ind w:left="3060" w:hanging="180"/>
      </w:pPr>
    </w:lvl>
    <w:lvl w:ilvl="6">
      <w:start w:val="1"/>
      <w:numFmt w:val="decimal"/>
      <w:lvlText w:val="%1.%2.%3.%4.%5.%6.%7."/>
      <w:lvlJc w:val="left"/>
      <w:pPr>
        <w:ind w:left="3780" w:hanging="360"/>
      </w:pPr>
    </w:lvl>
    <w:lvl w:ilvl="7">
      <w:start w:val="1"/>
      <w:numFmt w:val="lowerLetter"/>
      <w:lvlText w:val="%1.%2.%3.%4.%5.%6.%7.%8."/>
      <w:lvlJc w:val="left"/>
      <w:pPr>
        <w:ind w:left="4500" w:hanging="360"/>
      </w:pPr>
    </w:lvl>
    <w:lvl w:ilvl="8">
      <w:start w:val="1"/>
      <w:numFmt w:val="lowerRoman"/>
      <w:lvlText w:val="%1.%2.%3.%4.%5.%6.%7.%8.%9."/>
      <w:lvlJc w:val="right"/>
      <w:pPr>
        <w:ind w:left="5220" w:hanging="180"/>
      </w:pPr>
    </w:lvl>
  </w:abstractNum>
  <w:abstractNum w:abstractNumId="6">
    <w:nsid w:val="2C126A8B"/>
    <w:multiLevelType w:val="hybridMultilevel"/>
    <w:tmpl w:val="AD24F222"/>
    <w:lvl w:ilvl="0" w:tplc="5B508B3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D14B0"/>
    <w:multiLevelType w:val="multilevel"/>
    <w:tmpl w:val="8F4CBB5C"/>
    <w:styleLink w:val="WWNum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Arial"/>
      </w:rPr>
    </w:lvl>
    <w:lvl w:ilvl="1">
      <w:numFmt w:val="bullet"/>
      <w:lvlText w:val="o"/>
      <w:lvlJc w:val="left"/>
      <w:pPr>
        <w:ind w:left="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3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0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60" w:hanging="360"/>
      </w:pPr>
      <w:rPr>
        <w:rFonts w:ascii="Wingdings" w:hAnsi="Wingdings"/>
      </w:rPr>
    </w:lvl>
  </w:abstractNum>
  <w:abstractNum w:abstractNumId="8">
    <w:nsid w:val="4C71628F"/>
    <w:multiLevelType w:val="hybridMultilevel"/>
    <w:tmpl w:val="3948DF0A"/>
    <w:lvl w:ilvl="0" w:tplc="F90C06B8">
      <w:start w:val="1"/>
      <w:numFmt w:val="upperRoman"/>
      <w:lvlText w:val="%1.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4CF35BB7"/>
    <w:multiLevelType w:val="multilevel"/>
    <w:tmpl w:val="739A3D14"/>
    <w:lvl w:ilvl="0">
      <w:numFmt w:val="bullet"/>
      <w:lvlText w:val="-"/>
      <w:lvlJc w:val="left"/>
      <w:pPr>
        <w:ind w:left="360" w:hanging="360"/>
      </w:pPr>
      <w:rPr>
        <w:rFonts w:ascii="Georgia" w:eastAsia="Times New Roman" w:hAnsi="Georgia" w:cs="Arial"/>
      </w:rPr>
    </w:lvl>
    <w:lvl w:ilvl="1">
      <w:numFmt w:val="bullet"/>
      <w:lvlText w:val="o"/>
      <w:lvlJc w:val="left"/>
      <w:pPr>
        <w:ind w:left="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3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0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60" w:hanging="360"/>
      </w:pPr>
      <w:rPr>
        <w:rFonts w:ascii="Wingdings" w:hAnsi="Wingdings"/>
      </w:rPr>
    </w:lvl>
  </w:abstractNum>
  <w:abstractNum w:abstractNumId="10">
    <w:nsid w:val="5E2459F7"/>
    <w:multiLevelType w:val="multilevel"/>
    <w:tmpl w:val="DD9C6E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656D4024"/>
    <w:multiLevelType w:val="multilevel"/>
    <w:tmpl w:val="AF6A1982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>
    <w:nsid w:val="6ED52987"/>
    <w:multiLevelType w:val="multilevel"/>
    <w:tmpl w:val="DA66F3C0"/>
    <w:styleLink w:val="WWNum8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Arial"/>
      </w:rPr>
    </w:lvl>
    <w:lvl w:ilvl="1">
      <w:numFmt w:val="bullet"/>
      <w:lvlText w:val="o"/>
      <w:lvlJc w:val="left"/>
      <w:pPr>
        <w:ind w:left="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820" w:hanging="360"/>
      </w:pPr>
      <w:rPr>
        <w:rFonts w:ascii="Wingdings" w:hAnsi="Wingdings"/>
      </w:rPr>
    </w:lvl>
  </w:abstractNum>
  <w:abstractNum w:abstractNumId="13">
    <w:nsid w:val="73B0781A"/>
    <w:multiLevelType w:val="multilevel"/>
    <w:tmpl w:val="89F040E0"/>
    <w:styleLink w:val="WWNum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74412642"/>
    <w:multiLevelType w:val="multilevel"/>
    <w:tmpl w:val="15EE9B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C650917"/>
    <w:multiLevelType w:val="multilevel"/>
    <w:tmpl w:val="15EE9B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10"/>
  </w:num>
  <w:num w:numId="13">
    <w:abstractNumId w:val="14"/>
  </w:num>
  <w:num w:numId="14">
    <w:abstractNumId w:val="8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F1"/>
    <w:rsid w:val="0002414C"/>
    <w:rsid w:val="00030E53"/>
    <w:rsid w:val="00050D2A"/>
    <w:rsid w:val="000550A1"/>
    <w:rsid w:val="00057D37"/>
    <w:rsid w:val="000844A8"/>
    <w:rsid w:val="000D5B85"/>
    <w:rsid w:val="000E0F6F"/>
    <w:rsid w:val="000E7724"/>
    <w:rsid w:val="000E7C2A"/>
    <w:rsid w:val="001222AB"/>
    <w:rsid w:val="0015300B"/>
    <w:rsid w:val="001737CB"/>
    <w:rsid w:val="0017575A"/>
    <w:rsid w:val="00220329"/>
    <w:rsid w:val="00232AA9"/>
    <w:rsid w:val="002B46B7"/>
    <w:rsid w:val="00320998"/>
    <w:rsid w:val="00324C5D"/>
    <w:rsid w:val="00327523"/>
    <w:rsid w:val="00330974"/>
    <w:rsid w:val="00350BC7"/>
    <w:rsid w:val="003628B9"/>
    <w:rsid w:val="003B6390"/>
    <w:rsid w:val="003C55D9"/>
    <w:rsid w:val="003D4302"/>
    <w:rsid w:val="004B3397"/>
    <w:rsid w:val="004D2B09"/>
    <w:rsid w:val="00513BAF"/>
    <w:rsid w:val="00514E60"/>
    <w:rsid w:val="00584A78"/>
    <w:rsid w:val="0059248E"/>
    <w:rsid w:val="005F6404"/>
    <w:rsid w:val="006129CD"/>
    <w:rsid w:val="00614EA2"/>
    <w:rsid w:val="00631DF1"/>
    <w:rsid w:val="00683D4E"/>
    <w:rsid w:val="00684C56"/>
    <w:rsid w:val="00686390"/>
    <w:rsid w:val="0069516D"/>
    <w:rsid w:val="006A4C13"/>
    <w:rsid w:val="006C1808"/>
    <w:rsid w:val="006C4D16"/>
    <w:rsid w:val="006D655F"/>
    <w:rsid w:val="00736DE9"/>
    <w:rsid w:val="007809DD"/>
    <w:rsid w:val="007821F8"/>
    <w:rsid w:val="007B0873"/>
    <w:rsid w:val="007B6386"/>
    <w:rsid w:val="0080348B"/>
    <w:rsid w:val="008123CF"/>
    <w:rsid w:val="00813B7D"/>
    <w:rsid w:val="00824EB2"/>
    <w:rsid w:val="008A0697"/>
    <w:rsid w:val="009141B4"/>
    <w:rsid w:val="00926138"/>
    <w:rsid w:val="009C6CB5"/>
    <w:rsid w:val="009C7D36"/>
    <w:rsid w:val="009D3569"/>
    <w:rsid w:val="009E5805"/>
    <w:rsid w:val="009F25F2"/>
    <w:rsid w:val="00A962D9"/>
    <w:rsid w:val="00B82E9B"/>
    <w:rsid w:val="00B909C8"/>
    <w:rsid w:val="00C82577"/>
    <w:rsid w:val="00C82EBB"/>
    <w:rsid w:val="00CC1A97"/>
    <w:rsid w:val="00D42723"/>
    <w:rsid w:val="00D43046"/>
    <w:rsid w:val="00D540C9"/>
    <w:rsid w:val="00D723A5"/>
    <w:rsid w:val="00DA30F1"/>
    <w:rsid w:val="00DB5BAD"/>
    <w:rsid w:val="00DF5130"/>
    <w:rsid w:val="00E21763"/>
    <w:rsid w:val="00E550E1"/>
    <w:rsid w:val="00E63BCC"/>
    <w:rsid w:val="00E768FA"/>
    <w:rsid w:val="00EC3FD3"/>
    <w:rsid w:val="00FB27B1"/>
    <w:rsid w:val="00FE4E45"/>
    <w:rsid w:val="00FF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30F1"/>
  </w:style>
  <w:style w:type="paragraph" w:customStyle="1" w:styleId="Standard">
    <w:name w:val="Standard"/>
    <w:rsid w:val="00DA30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DA30F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DA30F1"/>
    <w:pPr>
      <w:spacing w:after="120"/>
    </w:pPr>
  </w:style>
  <w:style w:type="paragraph" w:styleId="List">
    <w:name w:val="List"/>
    <w:basedOn w:val="Textbody"/>
    <w:rsid w:val="00DA30F1"/>
    <w:rPr>
      <w:rFonts w:cs="Lucida Sans"/>
    </w:rPr>
  </w:style>
  <w:style w:type="paragraph" w:styleId="Caption">
    <w:name w:val="caption"/>
    <w:basedOn w:val="Standard"/>
    <w:rsid w:val="00DA30F1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DA30F1"/>
    <w:pPr>
      <w:suppressLineNumbers/>
    </w:pPr>
    <w:rPr>
      <w:rFonts w:cs="Lucida Sans"/>
    </w:rPr>
  </w:style>
  <w:style w:type="paragraph" w:customStyle="1" w:styleId="1tekst">
    <w:name w:val="_1tekst"/>
    <w:basedOn w:val="Standard"/>
    <w:rsid w:val="00DA30F1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osnovnitekst">
    <w:name w:val="osnovnitekst"/>
    <w:basedOn w:val="Standard"/>
    <w:rsid w:val="00DA30F1"/>
    <w:pPr>
      <w:shd w:val="clear" w:color="auto" w:fill="FFFFCC"/>
      <w:spacing w:before="100" w:after="100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rasir">
    <w:name w:val="rasir"/>
    <w:basedOn w:val="Standard"/>
    <w:rsid w:val="00DA30F1"/>
    <w:pPr>
      <w:spacing w:before="100" w:after="100"/>
      <w:jc w:val="center"/>
    </w:pPr>
    <w:rPr>
      <w:spacing w:val="40"/>
      <w:sz w:val="28"/>
      <w:szCs w:val="28"/>
    </w:rPr>
  </w:style>
  <w:style w:type="paragraph" w:customStyle="1" w:styleId="obrazac">
    <w:name w:val="obrazac"/>
    <w:basedOn w:val="Standard"/>
    <w:rsid w:val="00DA30F1"/>
    <w:pPr>
      <w:spacing w:before="100" w:after="100"/>
      <w:jc w:val="right"/>
    </w:pPr>
    <w:rPr>
      <w:b/>
      <w:bCs/>
    </w:rPr>
  </w:style>
  <w:style w:type="paragraph" w:customStyle="1" w:styleId="izmene">
    <w:name w:val="izmene"/>
    <w:basedOn w:val="Standard"/>
    <w:rsid w:val="00DA30F1"/>
    <w:pPr>
      <w:shd w:val="clear" w:color="auto" w:fill="FFFFCC"/>
      <w:spacing w:before="100" w:after="100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brisan">
    <w:name w:val="brisan"/>
    <w:basedOn w:val="Standard"/>
    <w:rsid w:val="00DA30F1"/>
    <w:pPr>
      <w:shd w:val="clear" w:color="auto" w:fill="808000"/>
      <w:spacing w:before="100" w:after="100"/>
      <w:jc w:val="center"/>
    </w:pPr>
    <w:rPr>
      <w:sz w:val="27"/>
      <w:szCs w:val="27"/>
    </w:rPr>
  </w:style>
  <w:style w:type="paragraph" w:customStyle="1" w:styleId="2zakon">
    <w:name w:val="_2zakon"/>
    <w:basedOn w:val="Standard"/>
    <w:rsid w:val="00DA30F1"/>
    <w:pPr>
      <w:spacing w:before="100" w:after="100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6naslov">
    <w:name w:val="_6naslov"/>
    <w:basedOn w:val="Standard"/>
    <w:rsid w:val="00DA30F1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5nadnaslov">
    <w:name w:val="_5nadnaslov"/>
    <w:basedOn w:val="Standard"/>
    <w:rsid w:val="00DA30F1"/>
    <w:pPr>
      <w:shd w:val="clear" w:color="auto" w:fill="FFFFFF"/>
      <w:spacing w:before="100"/>
      <w:jc w:val="center"/>
    </w:pPr>
    <w:rPr>
      <w:rFonts w:ascii="Arial" w:hAnsi="Arial" w:cs="Arial"/>
      <w:b/>
      <w:bCs/>
      <w:spacing w:val="20"/>
      <w:sz w:val="27"/>
      <w:szCs w:val="27"/>
    </w:rPr>
  </w:style>
  <w:style w:type="paragraph" w:customStyle="1" w:styleId="7podnas">
    <w:name w:val="_7podnas"/>
    <w:basedOn w:val="Standard"/>
    <w:rsid w:val="00DA30F1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8podpodnas">
    <w:name w:val="_8podpodnas"/>
    <w:basedOn w:val="Standard"/>
    <w:rsid w:val="00DA30F1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paragraph" w:customStyle="1" w:styleId="odeljak">
    <w:name w:val="odeljak"/>
    <w:basedOn w:val="Standard"/>
    <w:rsid w:val="00DA30F1"/>
    <w:pPr>
      <w:spacing w:before="240" w:after="240"/>
      <w:jc w:val="center"/>
    </w:pPr>
    <w:rPr>
      <w:rFonts w:ascii="Arial" w:hAnsi="Arial" w:cs="Arial"/>
    </w:rPr>
  </w:style>
  <w:style w:type="paragraph" w:customStyle="1" w:styleId="3mesto">
    <w:name w:val="_3mesto"/>
    <w:basedOn w:val="Standard"/>
    <w:rsid w:val="00DA30F1"/>
    <w:pPr>
      <w:spacing w:before="100" w:after="100"/>
      <w:ind w:left="1650" w:right="1650"/>
      <w:jc w:val="center"/>
    </w:pPr>
    <w:rPr>
      <w:rFonts w:ascii="Arial" w:hAnsi="Arial" w:cs="Arial"/>
      <w:i/>
      <w:iCs/>
    </w:rPr>
  </w:style>
  <w:style w:type="paragraph" w:customStyle="1" w:styleId="4clan">
    <w:name w:val="_4clan"/>
    <w:basedOn w:val="Standard"/>
    <w:rsid w:val="00DA30F1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glava">
    <w:name w:val="glava"/>
    <w:basedOn w:val="Standard"/>
    <w:rsid w:val="00DA30F1"/>
    <w:pPr>
      <w:spacing w:before="30"/>
      <w:jc w:val="center"/>
    </w:pPr>
    <w:rPr>
      <w:rFonts w:ascii="Arial" w:hAnsi="Arial" w:cs="Arial"/>
      <w:sz w:val="27"/>
      <w:szCs w:val="27"/>
    </w:rPr>
  </w:style>
  <w:style w:type="paragraph" w:customStyle="1" w:styleId="deo">
    <w:name w:val="deo"/>
    <w:basedOn w:val="Standard"/>
    <w:rsid w:val="00DA30F1"/>
    <w:pPr>
      <w:shd w:val="clear" w:color="auto" w:fill="FFFFFF"/>
      <w:spacing w:before="240" w:after="240"/>
      <w:jc w:val="center"/>
    </w:pPr>
    <w:rPr>
      <w:b/>
      <w:bCs/>
      <w:sz w:val="29"/>
      <w:szCs w:val="29"/>
    </w:rPr>
  </w:style>
  <w:style w:type="paragraph" w:customStyle="1" w:styleId="vidi">
    <w:name w:val="vidi"/>
    <w:basedOn w:val="Standard"/>
    <w:rsid w:val="00DA30F1"/>
    <w:pPr>
      <w:shd w:val="clear" w:color="auto" w:fill="FFFFFF"/>
      <w:ind w:right="1650"/>
    </w:pPr>
    <w:rPr>
      <w:b/>
      <w:bCs/>
      <w:color w:val="800000"/>
    </w:rPr>
  </w:style>
  <w:style w:type="paragraph" w:customStyle="1" w:styleId="vidividi">
    <w:name w:val="vidi_vidi"/>
    <w:basedOn w:val="Standard"/>
    <w:rsid w:val="00DA30F1"/>
    <w:pPr>
      <w:shd w:val="clear" w:color="auto" w:fill="FFFFFF"/>
      <w:ind w:right="1650"/>
    </w:pPr>
    <w:rPr>
      <w:b/>
      <w:bCs/>
      <w:color w:val="800000"/>
    </w:rPr>
  </w:style>
  <w:style w:type="paragraph" w:customStyle="1" w:styleId="ball">
    <w:name w:val="ball"/>
    <w:basedOn w:val="Standard"/>
    <w:rsid w:val="00DA30F1"/>
  </w:style>
  <w:style w:type="paragraph" w:customStyle="1" w:styleId="stil1tekst">
    <w:name w:val="stil_1tekst"/>
    <w:basedOn w:val="Standard"/>
    <w:rsid w:val="00DA30F1"/>
    <w:pPr>
      <w:ind w:left="525" w:right="525" w:firstLine="240"/>
      <w:jc w:val="both"/>
    </w:pPr>
  </w:style>
  <w:style w:type="paragraph" w:customStyle="1" w:styleId="stil4clan">
    <w:name w:val="stil_4clan"/>
    <w:basedOn w:val="Standard"/>
    <w:rsid w:val="00DA30F1"/>
    <w:pPr>
      <w:spacing w:before="240" w:after="240"/>
      <w:jc w:val="center"/>
    </w:pPr>
    <w:rPr>
      <w:b/>
      <w:bCs/>
      <w:sz w:val="26"/>
      <w:szCs w:val="26"/>
    </w:rPr>
  </w:style>
  <w:style w:type="paragraph" w:customStyle="1" w:styleId="Normal1">
    <w:name w:val="Normal1"/>
    <w:basedOn w:val="Standard"/>
    <w:rsid w:val="00DA30F1"/>
    <w:pPr>
      <w:spacing w:before="100" w:after="100"/>
    </w:pPr>
    <w:rPr>
      <w:rFonts w:eastAsia="Times New Roman"/>
    </w:rPr>
  </w:style>
  <w:style w:type="paragraph" w:customStyle="1" w:styleId="stil7podnas">
    <w:name w:val="stil_7podnas"/>
    <w:basedOn w:val="Standard"/>
    <w:rsid w:val="00DA30F1"/>
    <w:pPr>
      <w:shd w:val="clear" w:color="auto" w:fill="FFFFFF"/>
      <w:spacing w:before="240" w:after="240"/>
      <w:jc w:val="center"/>
    </w:pPr>
    <w:rPr>
      <w:b/>
      <w:bCs/>
      <w:sz w:val="28"/>
      <w:szCs w:val="28"/>
    </w:rPr>
  </w:style>
  <w:style w:type="paragraph" w:styleId="CommentText">
    <w:name w:val="annotation text"/>
    <w:basedOn w:val="Standard"/>
    <w:link w:val="CommentTextChar"/>
    <w:rsid w:val="00DA3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0F1"/>
    <w:rPr>
      <w:rFonts w:ascii="Times New Roman" w:eastAsia="SimSun" w:hAnsi="Times New Roman" w:cs="Times New Roman"/>
      <w:color w:val="000000"/>
      <w:kern w:val="3"/>
      <w:sz w:val="20"/>
      <w:szCs w:val="20"/>
      <w:lang w:val="en-US"/>
    </w:rPr>
  </w:style>
  <w:style w:type="paragraph" w:styleId="CommentSubject">
    <w:name w:val="annotation subject"/>
    <w:basedOn w:val="CommentText"/>
    <w:link w:val="CommentSubjectChar"/>
    <w:rsid w:val="00DA3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0F1"/>
    <w:rPr>
      <w:rFonts w:ascii="Times New Roman" w:eastAsia="SimSun" w:hAnsi="Times New Roman" w:cs="Times New Roman"/>
      <w:b/>
      <w:bCs/>
      <w:color w:val="000000"/>
      <w:kern w:val="3"/>
      <w:sz w:val="20"/>
      <w:szCs w:val="20"/>
      <w:lang w:val="en-US"/>
    </w:rPr>
  </w:style>
  <w:style w:type="paragraph" w:styleId="BalloonText">
    <w:name w:val="Balloon Text"/>
    <w:basedOn w:val="Standard"/>
    <w:link w:val="BalloonTextChar"/>
    <w:rsid w:val="00DA3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0F1"/>
    <w:rPr>
      <w:rFonts w:ascii="Tahoma" w:eastAsia="SimSun" w:hAnsi="Tahoma" w:cs="Tahoma"/>
      <w:color w:val="000000"/>
      <w:kern w:val="3"/>
      <w:sz w:val="16"/>
      <w:szCs w:val="16"/>
      <w:lang w:val="en-US"/>
    </w:rPr>
  </w:style>
  <w:style w:type="paragraph" w:styleId="ListParagraph">
    <w:name w:val="List Paragraph"/>
    <w:basedOn w:val="Standard"/>
    <w:rsid w:val="00DA30F1"/>
    <w:pPr>
      <w:ind w:left="720"/>
    </w:pPr>
  </w:style>
  <w:style w:type="paragraph" w:styleId="Header">
    <w:name w:val="header"/>
    <w:basedOn w:val="Standard"/>
    <w:link w:val="HeaderChar"/>
    <w:rsid w:val="00DA30F1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30F1"/>
    <w:rPr>
      <w:rFonts w:ascii="Times New Roman" w:eastAsia="SimSun" w:hAnsi="Times New Roman" w:cs="Times New Roman"/>
      <w:color w:val="000000"/>
      <w:kern w:val="3"/>
      <w:sz w:val="24"/>
      <w:szCs w:val="24"/>
      <w:lang w:val="en-US"/>
    </w:rPr>
  </w:style>
  <w:style w:type="paragraph" w:styleId="Footer">
    <w:name w:val="footer"/>
    <w:basedOn w:val="Standard"/>
    <w:link w:val="FooterChar"/>
    <w:uiPriority w:val="99"/>
    <w:rsid w:val="00DA30F1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F1"/>
    <w:rPr>
      <w:rFonts w:ascii="Times New Roman" w:eastAsia="SimSun" w:hAnsi="Times New Roman" w:cs="Times New Roman"/>
      <w:color w:val="000000"/>
      <w:kern w:val="3"/>
      <w:sz w:val="24"/>
      <w:szCs w:val="24"/>
      <w:lang w:val="en-US"/>
    </w:rPr>
  </w:style>
  <w:style w:type="character" w:customStyle="1" w:styleId="Internetlink">
    <w:name w:val="Internet link"/>
    <w:rsid w:val="00DA30F1"/>
    <w:rPr>
      <w:color w:val="000080"/>
      <w:u w:val="single"/>
    </w:rPr>
  </w:style>
  <w:style w:type="character" w:styleId="FollowedHyperlink">
    <w:name w:val="FollowedHyperlink"/>
    <w:rsid w:val="00DA30F1"/>
    <w:rPr>
      <w:color w:val="000080"/>
      <w:u w:val="single"/>
    </w:rPr>
  </w:style>
  <w:style w:type="character" w:styleId="CommentReference">
    <w:name w:val="annotation reference"/>
    <w:rsid w:val="00DA30F1"/>
    <w:rPr>
      <w:sz w:val="16"/>
      <w:szCs w:val="16"/>
    </w:rPr>
  </w:style>
  <w:style w:type="character" w:customStyle="1" w:styleId="ListLabel1">
    <w:name w:val="ListLabel 1"/>
    <w:rsid w:val="00DA30F1"/>
    <w:rPr>
      <w:rFonts w:cs="Calibri"/>
    </w:rPr>
  </w:style>
  <w:style w:type="character" w:customStyle="1" w:styleId="ListLabel2">
    <w:name w:val="ListLabel 2"/>
    <w:rsid w:val="00DA30F1"/>
    <w:rPr>
      <w:rFonts w:cs="Courier New"/>
    </w:rPr>
  </w:style>
  <w:style w:type="character" w:customStyle="1" w:styleId="ListLabel3">
    <w:name w:val="ListLabel 3"/>
    <w:rsid w:val="00DA30F1"/>
    <w:rPr>
      <w:rFonts w:cs="Arial"/>
    </w:rPr>
  </w:style>
  <w:style w:type="character" w:customStyle="1" w:styleId="NumberingSymbols">
    <w:name w:val="Numbering Symbols"/>
    <w:rsid w:val="00DA30F1"/>
  </w:style>
  <w:style w:type="paragraph" w:customStyle="1" w:styleId="Default">
    <w:name w:val="Default"/>
    <w:rsid w:val="00DA30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A30F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30F1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DA30F1"/>
    <w:rPr>
      <w:color w:val="0000FF"/>
      <w:u w:val="single"/>
    </w:rPr>
  </w:style>
  <w:style w:type="numbering" w:customStyle="1" w:styleId="WWNum1">
    <w:name w:val="WWNum1"/>
    <w:basedOn w:val="NoList"/>
    <w:rsid w:val="00DA30F1"/>
    <w:pPr>
      <w:numPr>
        <w:numId w:val="1"/>
      </w:numPr>
    </w:pPr>
  </w:style>
  <w:style w:type="numbering" w:customStyle="1" w:styleId="WWNum2">
    <w:name w:val="WWNum2"/>
    <w:basedOn w:val="NoList"/>
    <w:rsid w:val="00DA30F1"/>
    <w:pPr>
      <w:numPr>
        <w:numId w:val="2"/>
      </w:numPr>
    </w:pPr>
  </w:style>
  <w:style w:type="numbering" w:customStyle="1" w:styleId="WWNum3">
    <w:name w:val="WWNum3"/>
    <w:basedOn w:val="NoList"/>
    <w:rsid w:val="00DA30F1"/>
    <w:pPr>
      <w:numPr>
        <w:numId w:val="3"/>
      </w:numPr>
    </w:pPr>
  </w:style>
  <w:style w:type="numbering" w:customStyle="1" w:styleId="WWNum4">
    <w:name w:val="WWNum4"/>
    <w:basedOn w:val="NoList"/>
    <w:rsid w:val="00DA30F1"/>
    <w:pPr>
      <w:numPr>
        <w:numId w:val="4"/>
      </w:numPr>
    </w:pPr>
  </w:style>
  <w:style w:type="numbering" w:customStyle="1" w:styleId="WWNum5">
    <w:name w:val="WWNum5"/>
    <w:basedOn w:val="NoList"/>
    <w:rsid w:val="00DA30F1"/>
    <w:pPr>
      <w:numPr>
        <w:numId w:val="5"/>
      </w:numPr>
    </w:pPr>
  </w:style>
  <w:style w:type="numbering" w:customStyle="1" w:styleId="WWNum6">
    <w:name w:val="WWNum6"/>
    <w:basedOn w:val="NoList"/>
    <w:rsid w:val="00DA30F1"/>
    <w:pPr>
      <w:numPr>
        <w:numId w:val="6"/>
      </w:numPr>
    </w:pPr>
  </w:style>
  <w:style w:type="numbering" w:customStyle="1" w:styleId="WWNum7">
    <w:name w:val="WWNum7"/>
    <w:basedOn w:val="NoList"/>
    <w:rsid w:val="00DA30F1"/>
    <w:pPr>
      <w:numPr>
        <w:numId w:val="7"/>
      </w:numPr>
    </w:pPr>
  </w:style>
  <w:style w:type="numbering" w:customStyle="1" w:styleId="WWNum8">
    <w:name w:val="WWNum8"/>
    <w:basedOn w:val="NoList"/>
    <w:rsid w:val="00DA30F1"/>
    <w:pPr>
      <w:numPr>
        <w:numId w:val="8"/>
      </w:numPr>
    </w:pPr>
  </w:style>
  <w:style w:type="numbering" w:customStyle="1" w:styleId="WWNum9">
    <w:name w:val="WWNum9"/>
    <w:basedOn w:val="NoList"/>
    <w:rsid w:val="00DA30F1"/>
    <w:pPr>
      <w:numPr>
        <w:numId w:val="9"/>
      </w:numPr>
    </w:pPr>
  </w:style>
  <w:style w:type="character" w:styleId="Strong">
    <w:name w:val="Strong"/>
    <w:basedOn w:val="DefaultParagraphFont"/>
    <w:uiPriority w:val="22"/>
    <w:qFormat/>
    <w:rsid w:val="00631DF1"/>
    <w:rPr>
      <w:b/>
      <w:bCs/>
    </w:rPr>
  </w:style>
  <w:style w:type="paragraph" w:styleId="NormalWeb">
    <w:name w:val="Normal (Web)"/>
    <w:basedOn w:val="Normal"/>
    <w:uiPriority w:val="99"/>
    <w:unhideWhenUsed/>
    <w:rsid w:val="00E7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30F1"/>
  </w:style>
  <w:style w:type="paragraph" w:customStyle="1" w:styleId="Standard">
    <w:name w:val="Standard"/>
    <w:rsid w:val="00DA30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DA30F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DA30F1"/>
    <w:pPr>
      <w:spacing w:after="120"/>
    </w:pPr>
  </w:style>
  <w:style w:type="paragraph" w:styleId="List">
    <w:name w:val="List"/>
    <w:basedOn w:val="Textbody"/>
    <w:rsid w:val="00DA30F1"/>
    <w:rPr>
      <w:rFonts w:cs="Lucida Sans"/>
    </w:rPr>
  </w:style>
  <w:style w:type="paragraph" w:styleId="Caption">
    <w:name w:val="caption"/>
    <w:basedOn w:val="Standard"/>
    <w:rsid w:val="00DA30F1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DA30F1"/>
    <w:pPr>
      <w:suppressLineNumbers/>
    </w:pPr>
    <w:rPr>
      <w:rFonts w:cs="Lucida Sans"/>
    </w:rPr>
  </w:style>
  <w:style w:type="paragraph" w:customStyle="1" w:styleId="1tekst">
    <w:name w:val="_1tekst"/>
    <w:basedOn w:val="Standard"/>
    <w:rsid w:val="00DA30F1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osnovnitekst">
    <w:name w:val="osnovnitekst"/>
    <w:basedOn w:val="Standard"/>
    <w:rsid w:val="00DA30F1"/>
    <w:pPr>
      <w:shd w:val="clear" w:color="auto" w:fill="FFFFCC"/>
      <w:spacing w:before="100" w:after="100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rasir">
    <w:name w:val="rasir"/>
    <w:basedOn w:val="Standard"/>
    <w:rsid w:val="00DA30F1"/>
    <w:pPr>
      <w:spacing w:before="100" w:after="100"/>
      <w:jc w:val="center"/>
    </w:pPr>
    <w:rPr>
      <w:spacing w:val="40"/>
      <w:sz w:val="28"/>
      <w:szCs w:val="28"/>
    </w:rPr>
  </w:style>
  <w:style w:type="paragraph" w:customStyle="1" w:styleId="obrazac">
    <w:name w:val="obrazac"/>
    <w:basedOn w:val="Standard"/>
    <w:rsid w:val="00DA30F1"/>
    <w:pPr>
      <w:spacing w:before="100" w:after="100"/>
      <w:jc w:val="right"/>
    </w:pPr>
    <w:rPr>
      <w:b/>
      <w:bCs/>
    </w:rPr>
  </w:style>
  <w:style w:type="paragraph" w:customStyle="1" w:styleId="izmene">
    <w:name w:val="izmene"/>
    <w:basedOn w:val="Standard"/>
    <w:rsid w:val="00DA30F1"/>
    <w:pPr>
      <w:shd w:val="clear" w:color="auto" w:fill="FFFFCC"/>
      <w:spacing w:before="100" w:after="100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brisan">
    <w:name w:val="brisan"/>
    <w:basedOn w:val="Standard"/>
    <w:rsid w:val="00DA30F1"/>
    <w:pPr>
      <w:shd w:val="clear" w:color="auto" w:fill="808000"/>
      <w:spacing w:before="100" w:after="100"/>
      <w:jc w:val="center"/>
    </w:pPr>
    <w:rPr>
      <w:sz w:val="27"/>
      <w:szCs w:val="27"/>
    </w:rPr>
  </w:style>
  <w:style w:type="paragraph" w:customStyle="1" w:styleId="2zakon">
    <w:name w:val="_2zakon"/>
    <w:basedOn w:val="Standard"/>
    <w:rsid w:val="00DA30F1"/>
    <w:pPr>
      <w:spacing w:before="100" w:after="100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6naslov">
    <w:name w:val="_6naslov"/>
    <w:basedOn w:val="Standard"/>
    <w:rsid w:val="00DA30F1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5nadnaslov">
    <w:name w:val="_5nadnaslov"/>
    <w:basedOn w:val="Standard"/>
    <w:rsid w:val="00DA30F1"/>
    <w:pPr>
      <w:shd w:val="clear" w:color="auto" w:fill="FFFFFF"/>
      <w:spacing w:before="100"/>
      <w:jc w:val="center"/>
    </w:pPr>
    <w:rPr>
      <w:rFonts w:ascii="Arial" w:hAnsi="Arial" w:cs="Arial"/>
      <w:b/>
      <w:bCs/>
      <w:spacing w:val="20"/>
      <w:sz w:val="27"/>
      <w:szCs w:val="27"/>
    </w:rPr>
  </w:style>
  <w:style w:type="paragraph" w:customStyle="1" w:styleId="7podnas">
    <w:name w:val="_7podnas"/>
    <w:basedOn w:val="Standard"/>
    <w:rsid w:val="00DA30F1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8podpodnas">
    <w:name w:val="_8podpodnas"/>
    <w:basedOn w:val="Standard"/>
    <w:rsid w:val="00DA30F1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paragraph" w:customStyle="1" w:styleId="odeljak">
    <w:name w:val="odeljak"/>
    <w:basedOn w:val="Standard"/>
    <w:rsid w:val="00DA30F1"/>
    <w:pPr>
      <w:spacing w:before="240" w:after="240"/>
      <w:jc w:val="center"/>
    </w:pPr>
    <w:rPr>
      <w:rFonts w:ascii="Arial" w:hAnsi="Arial" w:cs="Arial"/>
    </w:rPr>
  </w:style>
  <w:style w:type="paragraph" w:customStyle="1" w:styleId="3mesto">
    <w:name w:val="_3mesto"/>
    <w:basedOn w:val="Standard"/>
    <w:rsid w:val="00DA30F1"/>
    <w:pPr>
      <w:spacing w:before="100" w:after="100"/>
      <w:ind w:left="1650" w:right="1650"/>
      <w:jc w:val="center"/>
    </w:pPr>
    <w:rPr>
      <w:rFonts w:ascii="Arial" w:hAnsi="Arial" w:cs="Arial"/>
      <w:i/>
      <w:iCs/>
    </w:rPr>
  </w:style>
  <w:style w:type="paragraph" w:customStyle="1" w:styleId="4clan">
    <w:name w:val="_4clan"/>
    <w:basedOn w:val="Standard"/>
    <w:rsid w:val="00DA30F1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glava">
    <w:name w:val="glava"/>
    <w:basedOn w:val="Standard"/>
    <w:rsid w:val="00DA30F1"/>
    <w:pPr>
      <w:spacing w:before="30"/>
      <w:jc w:val="center"/>
    </w:pPr>
    <w:rPr>
      <w:rFonts w:ascii="Arial" w:hAnsi="Arial" w:cs="Arial"/>
      <w:sz w:val="27"/>
      <w:szCs w:val="27"/>
    </w:rPr>
  </w:style>
  <w:style w:type="paragraph" w:customStyle="1" w:styleId="deo">
    <w:name w:val="deo"/>
    <w:basedOn w:val="Standard"/>
    <w:rsid w:val="00DA30F1"/>
    <w:pPr>
      <w:shd w:val="clear" w:color="auto" w:fill="FFFFFF"/>
      <w:spacing w:before="240" w:after="240"/>
      <w:jc w:val="center"/>
    </w:pPr>
    <w:rPr>
      <w:b/>
      <w:bCs/>
      <w:sz w:val="29"/>
      <w:szCs w:val="29"/>
    </w:rPr>
  </w:style>
  <w:style w:type="paragraph" w:customStyle="1" w:styleId="vidi">
    <w:name w:val="vidi"/>
    <w:basedOn w:val="Standard"/>
    <w:rsid w:val="00DA30F1"/>
    <w:pPr>
      <w:shd w:val="clear" w:color="auto" w:fill="FFFFFF"/>
      <w:ind w:right="1650"/>
    </w:pPr>
    <w:rPr>
      <w:b/>
      <w:bCs/>
      <w:color w:val="800000"/>
    </w:rPr>
  </w:style>
  <w:style w:type="paragraph" w:customStyle="1" w:styleId="vidividi">
    <w:name w:val="vidi_vidi"/>
    <w:basedOn w:val="Standard"/>
    <w:rsid w:val="00DA30F1"/>
    <w:pPr>
      <w:shd w:val="clear" w:color="auto" w:fill="FFFFFF"/>
      <w:ind w:right="1650"/>
    </w:pPr>
    <w:rPr>
      <w:b/>
      <w:bCs/>
      <w:color w:val="800000"/>
    </w:rPr>
  </w:style>
  <w:style w:type="paragraph" w:customStyle="1" w:styleId="ball">
    <w:name w:val="ball"/>
    <w:basedOn w:val="Standard"/>
    <w:rsid w:val="00DA30F1"/>
  </w:style>
  <w:style w:type="paragraph" w:customStyle="1" w:styleId="stil1tekst">
    <w:name w:val="stil_1tekst"/>
    <w:basedOn w:val="Standard"/>
    <w:rsid w:val="00DA30F1"/>
    <w:pPr>
      <w:ind w:left="525" w:right="525" w:firstLine="240"/>
      <w:jc w:val="both"/>
    </w:pPr>
  </w:style>
  <w:style w:type="paragraph" w:customStyle="1" w:styleId="stil4clan">
    <w:name w:val="stil_4clan"/>
    <w:basedOn w:val="Standard"/>
    <w:rsid w:val="00DA30F1"/>
    <w:pPr>
      <w:spacing w:before="240" w:after="240"/>
      <w:jc w:val="center"/>
    </w:pPr>
    <w:rPr>
      <w:b/>
      <w:bCs/>
      <w:sz w:val="26"/>
      <w:szCs w:val="26"/>
    </w:rPr>
  </w:style>
  <w:style w:type="paragraph" w:customStyle="1" w:styleId="Normal1">
    <w:name w:val="Normal1"/>
    <w:basedOn w:val="Standard"/>
    <w:rsid w:val="00DA30F1"/>
    <w:pPr>
      <w:spacing w:before="100" w:after="100"/>
    </w:pPr>
    <w:rPr>
      <w:rFonts w:eastAsia="Times New Roman"/>
    </w:rPr>
  </w:style>
  <w:style w:type="paragraph" w:customStyle="1" w:styleId="stil7podnas">
    <w:name w:val="stil_7podnas"/>
    <w:basedOn w:val="Standard"/>
    <w:rsid w:val="00DA30F1"/>
    <w:pPr>
      <w:shd w:val="clear" w:color="auto" w:fill="FFFFFF"/>
      <w:spacing w:before="240" w:after="240"/>
      <w:jc w:val="center"/>
    </w:pPr>
    <w:rPr>
      <w:b/>
      <w:bCs/>
      <w:sz w:val="28"/>
      <w:szCs w:val="28"/>
    </w:rPr>
  </w:style>
  <w:style w:type="paragraph" w:styleId="CommentText">
    <w:name w:val="annotation text"/>
    <w:basedOn w:val="Standard"/>
    <w:link w:val="CommentTextChar"/>
    <w:rsid w:val="00DA3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0F1"/>
    <w:rPr>
      <w:rFonts w:ascii="Times New Roman" w:eastAsia="SimSun" w:hAnsi="Times New Roman" w:cs="Times New Roman"/>
      <w:color w:val="000000"/>
      <w:kern w:val="3"/>
      <w:sz w:val="20"/>
      <w:szCs w:val="20"/>
      <w:lang w:val="en-US"/>
    </w:rPr>
  </w:style>
  <w:style w:type="paragraph" w:styleId="CommentSubject">
    <w:name w:val="annotation subject"/>
    <w:basedOn w:val="CommentText"/>
    <w:link w:val="CommentSubjectChar"/>
    <w:rsid w:val="00DA3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0F1"/>
    <w:rPr>
      <w:rFonts w:ascii="Times New Roman" w:eastAsia="SimSun" w:hAnsi="Times New Roman" w:cs="Times New Roman"/>
      <w:b/>
      <w:bCs/>
      <w:color w:val="000000"/>
      <w:kern w:val="3"/>
      <w:sz w:val="20"/>
      <w:szCs w:val="20"/>
      <w:lang w:val="en-US"/>
    </w:rPr>
  </w:style>
  <w:style w:type="paragraph" w:styleId="BalloonText">
    <w:name w:val="Balloon Text"/>
    <w:basedOn w:val="Standard"/>
    <w:link w:val="BalloonTextChar"/>
    <w:rsid w:val="00DA3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0F1"/>
    <w:rPr>
      <w:rFonts w:ascii="Tahoma" w:eastAsia="SimSun" w:hAnsi="Tahoma" w:cs="Tahoma"/>
      <w:color w:val="000000"/>
      <w:kern w:val="3"/>
      <w:sz w:val="16"/>
      <w:szCs w:val="16"/>
      <w:lang w:val="en-US"/>
    </w:rPr>
  </w:style>
  <w:style w:type="paragraph" w:styleId="ListParagraph">
    <w:name w:val="List Paragraph"/>
    <w:basedOn w:val="Standard"/>
    <w:rsid w:val="00DA30F1"/>
    <w:pPr>
      <w:ind w:left="720"/>
    </w:pPr>
  </w:style>
  <w:style w:type="paragraph" w:styleId="Header">
    <w:name w:val="header"/>
    <w:basedOn w:val="Standard"/>
    <w:link w:val="HeaderChar"/>
    <w:rsid w:val="00DA30F1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30F1"/>
    <w:rPr>
      <w:rFonts w:ascii="Times New Roman" w:eastAsia="SimSun" w:hAnsi="Times New Roman" w:cs="Times New Roman"/>
      <w:color w:val="000000"/>
      <w:kern w:val="3"/>
      <w:sz w:val="24"/>
      <w:szCs w:val="24"/>
      <w:lang w:val="en-US"/>
    </w:rPr>
  </w:style>
  <w:style w:type="paragraph" w:styleId="Footer">
    <w:name w:val="footer"/>
    <w:basedOn w:val="Standard"/>
    <w:link w:val="FooterChar"/>
    <w:rsid w:val="00DA30F1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30F1"/>
    <w:rPr>
      <w:rFonts w:ascii="Times New Roman" w:eastAsia="SimSun" w:hAnsi="Times New Roman" w:cs="Times New Roman"/>
      <w:color w:val="000000"/>
      <w:kern w:val="3"/>
      <w:sz w:val="24"/>
      <w:szCs w:val="24"/>
      <w:lang w:val="en-US"/>
    </w:rPr>
  </w:style>
  <w:style w:type="character" w:customStyle="1" w:styleId="Internetlink">
    <w:name w:val="Internet link"/>
    <w:rsid w:val="00DA30F1"/>
    <w:rPr>
      <w:color w:val="000080"/>
      <w:u w:val="single"/>
    </w:rPr>
  </w:style>
  <w:style w:type="character" w:styleId="FollowedHyperlink">
    <w:name w:val="FollowedHyperlink"/>
    <w:rsid w:val="00DA30F1"/>
    <w:rPr>
      <w:color w:val="000080"/>
      <w:u w:val="single"/>
    </w:rPr>
  </w:style>
  <w:style w:type="character" w:styleId="CommentReference">
    <w:name w:val="annotation reference"/>
    <w:rsid w:val="00DA30F1"/>
    <w:rPr>
      <w:sz w:val="16"/>
      <w:szCs w:val="16"/>
    </w:rPr>
  </w:style>
  <w:style w:type="character" w:customStyle="1" w:styleId="ListLabel1">
    <w:name w:val="ListLabel 1"/>
    <w:rsid w:val="00DA30F1"/>
    <w:rPr>
      <w:rFonts w:cs="Calibri"/>
    </w:rPr>
  </w:style>
  <w:style w:type="character" w:customStyle="1" w:styleId="ListLabel2">
    <w:name w:val="ListLabel 2"/>
    <w:rsid w:val="00DA30F1"/>
    <w:rPr>
      <w:rFonts w:cs="Courier New"/>
    </w:rPr>
  </w:style>
  <w:style w:type="character" w:customStyle="1" w:styleId="ListLabel3">
    <w:name w:val="ListLabel 3"/>
    <w:rsid w:val="00DA30F1"/>
    <w:rPr>
      <w:rFonts w:cs="Arial"/>
    </w:rPr>
  </w:style>
  <w:style w:type="character" w:customStyle="1" w:styleId="NumberingSymbols">
    <w:name w:val="Numbering Symbols"/>
    <w:rsid w:val="00DA30F1"/>
  </w:style>
  <w:style w:type="paragraph" w:customStyle="1" w:styleId="Default">
    <w:name w:val="Default"/>
    <w:rsid w:val="00DA30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A30F1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A30F1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Hyperlink">
    <w:name w:val="Hyperlink"/>
    <w:uiPriority w:val="99"/>
    <w:unhideWhenUsed/>
    <w:rsid w:val="00DA30F1"/>
    <w:rPr>
      <w:color w:val="0000FF"/>
      <w:u w:val="single"/>
    </w:rPr>
  </w:style>
  <w:style w:type="numbering" w:customStyle="1" w:styleId="WWNum1">
    <w:name w:val="WWNum1"/>
    <w:basedOn w:val="NoList"/>
    <w:rsid w:val="00DA30F1"/>
    <w:pPr>
      <w:numPr>
        <w:numId w:val="1"/>
      </w:numPr>
    </w:pPr>
  </w:style>
  <w:style w:type="numbering" w:customStyle="1" w:styleId="WWNum2">
    <w:name w:val="WWNum2"/>
    <w:basedOn w:val="NoList"/>
    <w:rsid w:val="00DA30F1"/>
    <w:pPr>
      <w:numPr>
        <w:numId w:val="2"/>
      </w:numPr>
    </w:pPr>
  </w:style>
  <w:style w:type="numbering" w:customStyle="1" w:styleId="WWNum3">
    <w:name w:val="WWNum3"/>
    <w:basedOn w:val="NoList"/>
    <w:rsid w:val="00DA30F1"/>
    <w:pPr>
      <w:numPr>
        <w:numId w:val="3"/>
      </w:numPr>
    </w:pPr>
  </w:style>
  <w:style w:type="numbering" w:customStyle="1" w:styleId="WWNum4">
    <w:name w:val="WWNum4"/>
    <w:basedOn w:val="NoList"/>
    <w:rsid w:val="00DA30F1"/>
    <w:pPr>
      <w:numPr>
        <w:numId w:val="4"/>
      </w:numPr>
    </w:pPr>
  </w:style>
  <w:style w:type="numbering" w:customStyle="1" w:styleId="WWNum5">
    <w:name w:val="WWNum5"/>
    <w:basedOn w:val="NoList"/>
    <w:rsid w:val="00DA30F1"/>
    <w:pPr>
      <w:numPr>
        <w:numId w:val="5"/>
      </w:numPr>
    </w:pPr>
  </w:style>
  <w:style w:type="numbering" w:customStyle="1" w:styleId="WWNum6">
    <w:name w:val="WWNum6"/>
    <w:basedOn w:val="NoList"/>
    <w:rsid w:val="00DA30F1"/>
    <w:pPr>
      <w:numPr>
        <w:numId w:val="6"/>
      </w:numPr>
    </w:pPr>
  </w:style>
  <w:style w:type="numbering" w:customStyle="1" w:styleId="WWNum7">
    <w:name w:val="WWNum7"/>
    <w:basedOn w:val="NoList"/>
    <w:rsid w:val="00DA30F1"/>
    <w:pPr>
      <w:numPr>
        <w:numId w:val="7"/>
      </w:numPr>
    </w:pPr>
  </w:style>
  <w:style w:type="numbering" w:customStyle="1" w:styleId="WWNum8">
    <w:name w:val="WWNum8"/>
    <w:basedOn w:val="NoList"/>
    <w:rsid w:val="00DA30F1"/>
    <w:pPr>
      <w:numPr>
        <w:numId w:val="8"/>
      </w:numPr>
    </w:pPr>
  </w:style>
  <w:style w:type="numbering" w:customStyle="1" w:styleId="WWNum9">
    <w:name w:val="WWNum9"/>
    <w:basedOn w:val="NoList"/>
    <w:rsid w:val="00DA30F1"/>
    <w:pPr>
      <w:numPr>
        <w:numId w:val="9"/>
      </w:numPr>
    </w:pPr>
  </w:style>
  <w:style w:type="character" w:styleId="Strong">
    <w:name w:val="Strong"/>
    <w:basedOn w:val="DefaultParagraphFont"/>
    <w:uiPriority w:val="22"/>
    <w:qFormat/>
    <w:rsid w:val="00631D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Damjan Spasojevic</cp:lastModifiedBy>
  <cp:revision>16</cp:revision>
  <cp:lastPrinted>2019-10-13T17:13:00Z</cp:lastPrinted>
  <dcterms:created xsi:type="dcterms:W3CDTF">2018-06-26T11:59:00Z</dcterms:created>
  <dcterms:modified xsi:type="dcterms:W3CDTF">2019-10-13T17:15:00Z</dcterms:modified>
</cp:coreProperties>
</file>